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A431" w14:textId="77777777" w:rsidR="007D4818" w:rsidRDefault="007D4818" w:rsidP="007D4818">
      <w:r>
        <w:rPr>
          <w:noProof/>
        </w:rPr>
        <w:drawing>
          <wp:inline distT="0" distB="0" distL="0" distR="0" wp14:anchorId="382CAF3D" wp14:editId="254B7CEC">
            <wp:extent cx="2453616" cy="733000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15" cy="7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042154" wp14:editId="257F8B2E">
            <wp:extent cx="1456704" cy="65371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42" cy="6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0B1A43" wp14:editId="29FB38CF">
            <wp:extent cx="1610556" cy="75523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0867"/>
                    <a:stretch/>
                  </pic:blipFill>
                  <pic:spPr bwMode="auto">
                    <a:xfrm>
                      <a:off x="0" y="0"/>
                      <a:ext cx="1752956" cy="822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7126A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3B9A3A0F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0D05F999" w14:textId="77777777" w:rsidR="00B45394" w:rsidRPr="00FA6822" w:rsidRDefault="00B45394" w:rsidP="00B45394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323AB0" w14:textId="77777777" w:rsidR="00B45394" w:rsidRPr="00FA6822" w:rsidRDefault="00B45394" w:rsidP="00B45394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2726D3" w14:textId="394521E6" w:rsidR="00890391" w:rsidRPr="00334F21" w:rsidRDefault="00890391" w:rsidP="00B45394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34F21">
        <w:rPr>
          <w:rFonts w:ascii="Arial" w:hAnsi="Arial" w:cs="Arial"/>
          <w:b/>
          <w:bCs/>
          <w:sz w:val="20"/>
          <w:szCs w:val="20"/>
        </w:rPr>
        <w:t>Ministerstvo zdravotnictví České republiky</w:t>
      </w:r>
    </w:p>
    <w:p w14:paraId="6C8163A3" w14:textId="77777777" w:rsidR="00FD050B" w:rsidRPr="00334F21" w:rsidRDefault="00FD050B" w:rsidP="00D5002E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D84CBE" w14:textId="77777777" w:rsidR="00D5002E" w:rsidRPr="00334F21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34F21">
        <w:rPr>
          <w:rFonts w:ascii="Arial" w:hAnsi="Arial" w:cs="Arial"/>
          <w:b/>
          <w:bCs/>
          <w:sz w:val="20"/>
          <w:szCs w:val="20"/>
        </w:rPr>
        <w:t>vyhlašuje</w:t>
      </w:r>
    </w:p>
    <w:p w14:paraId="1704D77D" w14:textId="72B5C952" w:rsidR="007E5F3D" w:rsidRPr="00334F21" w:rsidRDefault="004A5894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34F21">
        <w:rPr>
          <w:rFonts w:ascii="Arial" w:hAnsi="Arial" w:cs="Arial"/>
          <w:b/>
          <w:bCs/>
          <w:sz w:val="20"/>
          <w:szCs w:val="20"/>
        </w:rPr>
        <w:t>2</w:t>
      </w:r>
      <w:r w:rsidR="00D5002E" w:rsidRPr="00334F21">
        <w:rPr>
          <w:rFonts w:ascii="Arial" w:hAnsi="Arial" w:cs="Arial"/>
          <w:b/>
          <w:bCs/>
          <w:sz w:val="20"/>
          <w:szCs w:val="20"/>
        </w:rPr>
        <w:t xml:space="preserve">. výzvu k předkládání žádostí o podporu </w:t>
      </w:r>
    </w:p>
    <w:p w14:paraId="2FCB8E4F" w14:textId="3E52877B" w:rsidR="00D5002E" w:rsidRPr="00334F21" w:rsidRDefault="00D5002E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34F21">
        <w:rPr>
          <w:rFonts w:ascii="Arial" w:hAnsi="Arial" w:cs="Arial"/>
          <w:b/>
          <w:bCs/>
          <w:sz w:val="20"/>
          <w:szCs w:val="20"/>
        </w:rPr>
        <w:t>z</w:t>
      </w:r>
      <w:r w:rsidR="00890391" w:rsidRPr="00334F21">
        <w:rPr>
          <w:rFonts w:ascii="Arial" w:hAnsi="Arial" w:cs="Arial"/>
          <w:b/>
          <w:bCs/>
          <w:sz w:val="20"/>
          <w:szCs w:val="20"/>
        </w:rPr>
        <w:t xml:space="preserve"> Národního </w:t>
      </w:r>
      <w:r w:rsidR="0086776D" w:rsidRPr="00334F21">
        <w:rPr>
          <w:rFonts w:ascii="Arial" w:hAnsi="Arial" w:cs="Arial"/>
          <w:b/>
          <w:bCs/>
          <w:sz w:val="20"/>
          <w:szCs w:val="20"/>
        </w:rPr>
        <w:t>plánu</w:t>
      </w:r>
      <w:r w:rsidR="00890391" w:rsidRPr="00334F21">
        <w:rPr>
          <w:rFonts w:ascii="Arial" w:hAnsi="Arial" w:cs="Arial"/>
          <w:b/>
          <w:bCs/>
          <w:sz w:val="20"/>
          <w:szCs w:val="20"/>
        </w:rPr>
        <w:t xml:space="preserve"> obnovy</w:t>
      </w:r>
    </w:p>
    <w:p w14:paraId="70384AE0" w14:textId="079E83FA" w:rsidR="00890391" w:rsidRPr="00334F21" w:rsidRDefault="00890391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34F21">
        <w:rPr>
          <w:rFonts w:ascii="Arial" w:hAnsi="Arial" w:cs="Arial"/>
          <w:b/>
          <w:bCs/>
          <w:sz w:val="20"/>
          <w:szCs w:val="20"/>
        </w:rPr>
        <w:t>v souladu s § 14j zákona č. 218/2000 Sb., o rozpočtových pravidlech a o změně některých souvisejících zákonů ve znění pozdějších předpisů (dále „Rozpočtová pravidla“)</w:t>
      </w:r>
    </w:p>
    <w:p w14:paraId="2F1F3382" w14:textId="28269CB6" w:rsidR="00FD050B" w:rsidRPr="00334F21" w:rsidRDefault="00FD050B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E8BBA4" w14:textId="18A38369" w:rsidR="00D5002E" w:rsidRPr="00334F21" w:rsidRDefault="004A5894" w:rsidP="00B50BC0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mallCaps/>
          <w:sz w:val="20"/>
          <w:szCs w:val="20"/>
        </w:rPr>
      </w:pPr>
      <w:r w:rsidRPr="00334F21">
        <w:rPr>
          <w:rFonts w:ascii="Arial" w:hAnsi="Arial" w:cs="Arial"/>
          <w:b/>
          <w:iCs/>
          <w:smallCaps/>
          <w:sz w:val="20"/>
          <w:szCs w:val="20"/>
        </w:rPr>
        <w:t>Vybudování centra kardiovaskulární a transplantační medicíny</w:t>
      </w:r>
    </w:p>
    <w:p w14:paraId="27794332" w14:textId="77777777" w:rsidR="00B50BC0" w:rsidRPr="00334F21" w:rsidRDefault="00B50BC0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2E4C647E" w14:textId="561700FF" w:rsidR="00D5002E" w:rsidRPr="00334F21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-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7E04EE" w:rsidRPr="00334F21" w14:paraId="641CCC2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12FA65" w14:textId="77777777" w:rsidR="007E04EE" w:rsidRPr="00334F21" w:rsidRDefault="007E04EE" w:rsidP="007E0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Identifikace výzvy</w:t>
            </w:r>
          </w:p>
        </w:tc>
      </w:tr>
      <w:tr w:rsidR="00890391" w:rsidRPr="00334F21" w14:paraId="09E7FBF3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755027" w14:textId="7BC95BA8" w:rsidR="00890391" w:rsidRPr="00334F21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Poskytovatel dotace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90D27D" w14:textId="3C793781" w:rsidR="00890391" w:rsidRPr="00334F21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Ministerstvo zdravotnictví ČR</w:t>
            </w:r>
          </w:p>
        </w:tc>
      </w:tr>
      <w:tr w:rsidR="007E04EE" w:rsidRPr="00334F21" w14:paraId="7CA57DC4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D00D38" w14:textId="7B384C99" w:rsidR="007E04EE" w:rsidRPr="00334F21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97E128" w14:textId="5B7EEB12" w:rsidR="007E04EE" w:rsidRPr="00334F21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 xml:space="preserve">Národní </w:t>
            </w:r>
            <w:r w:rsidR="0086776D" w:rsidRPr="00334F21">
              <w:rPr>
                <w:rFonts w:ascii="Arial" w:hAnsi="Arial" w:cs="Arial"/>
                <w:sz w:val="20"/>
                <w:szCs w:val="20"/>
              </w:rPr>
              <w:t>plán</w:t>
            </w:r>
            <w:r w:rsidRPr="00334F21">
              <w:rPr>
                <w:rFonts w:ascii="Arial" w:hAnsi="Arial" w:cs="Arial"/>
                <w:sz w:val="20"/>
                <w:szCs w:val="20"/>
              </w:rPr>
              <w:t xml:space="preserve"> obnovy</w:t>
            </w:r>
          </w:p>
        </w:tc>
      </w:tr>
      <w:tr w:rsidR="007E04EE" w:rsidRPr="00334F21" w14:paraId="24848E88" w14:textId="77777777" w:rsidTr="00631670">
        <w:trPr>
          <w:trHeight w:val="801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D6B7EB" w14:textId="6634623B" w:rsidR="007E04EE" w:rsidRPr="00334F21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5AABFC" w14:textId="7730CB3E" w:rsidR="007E04EE" w:rsidRPr="00334F21" w:rsidRDefault="0086776D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6.</w:t>
            </w:r>
            <w:r w:rsidR="00F04330" w:rsidRPr="00334F21">
              <w:rPr>
                <w:rFonts w:ascii="Arial" w:hAnsi="Arial" w:cs="Arial"/>
                <w:sz w:val="20"/>
                <w:szCs w:val="20"/>
              </w:rPr>
              <w:t>1</w:t>
            </w:r>
            <w:r w:rsidR="00F04330" w:rsidRPr="00334F21">
              <w:rPr>
                <w:rFonts w:ascii="Arial" w:hAnsi="Arial" w:cs="Arial"/>
              </w:rPr>
              <w:t xml:space="preserve"> </w:t>
            </w:r>
            <w:r w:rsidR="00F04330" w:rsidRPr="00334F21">
              <w:rPr>
                <w:rFonts w:ascii="Arial" w:hAnsi="Arial" w:cs="Arial"/>
                <w:sz w:val="20"/>
                <w:szCs w:val="20"/>
              </w:rPr>
              <w:t>Zvýšení odolnosti systému zdravotní péče</w:t>
            </w:r>
          </w:p>
        </w:tc>
      </w:tr>
      <w:tr w:rsidR="00D94046" w:rsidRPr="00334F21" w14:paraId="06D54611" w14:textId="77777777" w:rsidTr="00631670">
        <w:trPr>
          <w:trHeight w:val="743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FCC996" w14:textId="77777777" w:rsidR="00D94046" w:rsidRPr="00334F21" w:rsidRDefault="00D94046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Číslo výzvy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CE6A6B" w14:textId="0FE2BE7C" w:rsidR="00D94046" w:rsidRPr="00334F21" w:rsidRDefault="004A5894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7E04EE" w:rsidRPr="00334F21" w14:paraId="741C4038" w14:textId="77777777" w:rsidTr="00631670">
        <w:trPr>
          <w:trHeight w:val="743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EDC0AF" w14:textId="77777777" w:rsidR="007E04EE" w:rsidRPr="00334F21" w:rsidRDefault="007E04EE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Druh výzvy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05D07E" w14:textId="0F01D59D" w:rsidR="0086776D" w:rsidRPr="00334F21" w:rsidRDefault="007E04EE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průběžná</w:t>
            </w:r>
          </w:p>
        </w:tc>
      </w:tr>
    </w:tbl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3"/>
        <w:gridCol w:w="5743"/>
      </w:tblGrid>
      <w:tr w:rsidR="00D5002E" w:rsidRPr="00334F21" w14:paraId="70512ED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557AB4" w14:textId="77777777" w:rsidR="00D5002E" w:rsidRPr="00334F21" w:rsidRDefault="00D5002E" w:rsidP="00A64B3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Termíny</w:t>
            </w:r>
          </w:p>
        </w:tc>
      </w:tr>
      <w:tr w:rsidR="00D5002E" w:rsidRPr="00334F21" w14:paraId="06A7E787" w14:textId="77777777" w:rsidTr="00130D41">
        <w:trPr>
          <w:trHeight w:val="743"/>
        </w:trPr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7E098C" w14:textId="77777777" w:rsidR="00D5002E" w:rsidRPr="00130D41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D41">
              <w:rPr>
                <w:rFonts w:ascii="Arial" w:hAnsi="Arial" w:cs="Arial"/>
                <w:b/>
                <w:sz w:val="20"/>
                <w:szCs w:val="20"/>
              </w:rPr>
              <w:t>Datum a čas vyhlášení výzvy</w:t>
            </w:r>
          </w:p>
        </w:tc>
        <w:tc>
          <w:tcPr>
            <w:tcW w:w="57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414959" w14:textId="42813EFF" w:rsidR="00D5002E" w:rsidRPr="00334F21" w:rsidRDefault="00130D41" w:rsidP="00130D41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130D41">
              <w:rPr>
                <w:rFonts w:ascii="Arial" w:hAnsi="Arial" w:cs="Arial"/>
                <w:sz w:val="20"/>
                <w:szCs w:val="20"/>
              </w:rPr>
              <w:t>13. 10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30D41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</w:tr>
      <w:tr w:rsidR="00631670" w:rsidRPr="00334F21" w14:paraId="76DB17C2" w14:textId="77777777" w:rsidTr="00130D41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69D3D2" w14:textId="77777777" w:rsidR="00631670" w:rsidRPr="00130D41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D41">
              <w:rPr>
                <w:rFonts w:ascii="Arial" w:hAnsi="Arial" w:cs="Arial"/>
                <w:b/>
                <w:sz w:val="20"/>
                <w:szCs w:val="20"/>
              </w:rPr>
              <w:t>Datum a čas zpřístupnění formuláře žádosti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F01ED1" w14:textId="1FF56273" w:rsidR="00631670" w:rsidRPr="00130D41" w:rsidRDefault="00130D41" w:rsidP="00130D41">
            <w:pPr>
              <w:rPr>
                <w:rFonts w:ascii="Arial" w:hAnsi="Arial" w:cs="Arial"/>
                <w:sz w:val="20"/>
                <w:szCs w:val="20"/>
              </w:rPr>
            </w:pPr>
            <w:r w:rsidRPr="00130D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30D41">
              <w:rPr>
                <w:rFonts w:ascii="Arial" w:hAnsi="Arial" w:cs="Arial"/>
                <w:sz w:val="20"/>
                <w:szCs w:val="20"/>
              </w:rPr>
              <w:t>. 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30D41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</w:tr>
      <w:tr w:rsidR="00631670" w:rsidRPr="00334F21" w14:paraId="2AC08464" w14:textId="77777777" w:rsidTr="00130D41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B5387" w14:textId="77777777" w:rsidR="00631670" w:rsidRPr="00130D41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D41">
              <w:rPr>
                <w:rFonts w:ascii="Arial" w:hAnsi="Arial" w:cs="Arial"/>
                <w:b/>
                <w:sz w:val="20"/>
                <w:szCs w:val="20"/>
              </w:rPr>
              <w:t>Datum a čas zahájení příjmu žádostí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304B2A" w14:textId="49AD23A9" w:rsidR="00631670" w:rsidRPr="00130D41" w:rsidRDefault="00130D41" w:rsidP="00130D41">
            <w:pPr>
              <w:rPr>
                <w:rFonts w:ascii="Arial" w:hAnsi="Arial" w:cs="Arial"/>
                <w:sz w:val="20"/>
                <w:szCs w:val="20"/>
              </w:rPr>
            </w:pPr>
            <w:r w:rsidRPr="00130D4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30D41">
              <w:rPr>
                <w:rFonts w:ascii="Arial" w:hAnsi="Arial" w:cs="Arial"/>
                <w:sz w:val="20"/>
                <w:szCs w:val="20"/>
              </w:rPr>
              <w:t>. 10. 2022</w:t>
            </w:r>
          </w:p>
        </w:tc>
      </w:tr>
      <w:tr w:rsidR="00D5002E" w:rsidRPr="00334F21" w14:paraId="10C59344" w14:textId="77777777" w:rsidTr="00130D41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A3CD2A" w14:textId="77777777" w:rsidR="00D5002E" w:rsidRPr="00130D41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D41">
              <w:rPr>
                <w:rFonts w:ascii="Arial" w:hAnsi="Arial" w:cs="Arial"/>
                <w:b/>
                <w:sz w:val="20"/>
                <w:szCs w:val="20"/>
              </w:rPr>
              <w:t>Datum a čas ukončení příjmu žádostí</w:t>
            </w:r>
            <w:r w:rsidR="00874ED5" w:rsidRPr="00130D41">
              <w:rPr>
                <w:rFonts w:ascii="Arial" w:hAnsi="Arial" w:cs="Arial"/>
                <w:b/>
                <w:sz w:val="20"/>
                <w:szCs w:val="20"/>
              </w:rPr>
              <w:t xml:space="preserve"> o podporu</w:t>
            </w:r>
            <w:r w:rsidR="00582323" w:rsidRPr="00130D41">
              <w:rPr>
                <w:rFonts w:ascii="Arial" w:hAnsi="Arial" w:cs="Arial"/>
                <w:b/>
                <w:sz w:val="20"/>
                <w:szCs w:val="20"/>
              </w:rPr>
              <w:t xml:space="preserve">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197E1C" w14:textId="77777777" w:rsidR="00D5002E" w:rsidRDefault="00130D41" w:rsidP="00130D41">
            <w:pPr>
              <w:rPr>
                <w:rFonts w:ascii="Arial" w:hAnsi="Arial" w:cs="Arial"/>
                <w:sz w:val="20"/>
                <w:szCs w:val="20"/>
              </w:rPr>
            </w:pPr>
            <w:r w:rsidRPr="00130D41">
              <w:rPr>
                <w:rFonts w:ascii="Arial" w:hAnsi="Arial" w:cs="Arial"/>
                <w:sz w:val="20"/>
                <w:szCs w:val="20"/>
              </w:rPr>
              <w:t>31. 12.2022</w:t>
            </w:r>
          </w:p>
          <w:p w14:paraId="4502A01F" w14:textId="123DD4CD" w:rsidR="00130D41" w:rsidRPr="00130D41" w:rsidRDefault="00130D41" w:rsidP="00130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02E" w:rsidRPr="00334F21" w14:paraId="5FAA2712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AF4E8E" w14:textId="77777777" w:rsidR="00D5002E" w:rsidRPr="00334F21" w:rsidRDefault="00D5002E" w:rsidP="00874E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Datum zahájení realizace </w:t>
            </w:r>
            <w:r w:rsidR="00874ED5" w:rsidRPr="00334F21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654F91" w14:textId="0B16629B" w:rsidR="0086776D" w:rsidRPr="00334F21" w:rsidRDefault="004A5894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Nejdříve 1.2.2020</w:t>
            </w:r>
          </w:p>
        </w:tc>
      </w:tr>
      <w:tr w:rsidR="00D5002E" w:rsidRPr="00334F21" w14:paraId="4A181961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A9BCA0" w14:textId="77777777" w:rsidR="00D5002E" w:rsidRPr="00334F21" w:rsidRDefault="00D5002E" w:rsidP="00FA2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 xml:space="preserve">Datum ukončení realizace </w:t>
            </w:r>
            <w:r w:rsidR="00FA2873" w:rsidRPr="00334F21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60CDC" w14:textId="7AFB5676" w:rsidR="00D5002E" w:rsidRPr="00334F21" w:rsidRDefault="00CB7494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3</w:t>
            </w:r>
            <w:r w:rsidR="00D72377" w:rsidRPr="00334F21">
              <w:rPr>
                <w:rFonts w:ascii="Arial" w:hAnsi="Arial" w:cs="Arial"/>
                <w:sz w:val="20"/>
                <w:szCs w:val="20"/>
              </w:rPr>
              <w:t>1</w:t>
            </w:r>
            <w:r w:rsidRPr="00334F21">
              <w:rPr>
                <w:rFonts w:ascii="Arial" w:hAnsi="Arial" w:cs="Arial"/>
                <w:sz w:val="20"/>
                <w:szCs w:val="20"/>
              </w:rPr>
              <w:t>.1</w:t>
            </w:r>
            <w:r w:rsidR="00D72377" w:rsidRPr="00334F21">
              <w:rPr>
                <w:rFonts w:ascii="Arial" w:hAnsi="Arial" w:cs="Arial"/>
                <w:sz w:val="20"/>
                <w:szCs w:val="20"/>
              </w:rPr>
              <w:t>2</w:t>
            </w:r>
            <w:r w:rsidRPr="00334F2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</w:tr>
    </w:tbl>
    <w:p w14:paraId="199286B1" w14:textId="77777777" w:rsidR="00D5002E" w:rsidRPr="00334F21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11"/>
        <w:gridCol w:w="5715"/>
      </w:tblGrid>
      <w:tr w:rsidR="00D5002E" w:rsidRPr="00334F21" w14:paraId="070A4143" w14:textId="77777777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5EFB9" w14:textId="77777777" w:rsidR="00D5002E" w:rsidRPr="00334F21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Podpora</w:t>
            </w:r>
          </w:p>
        </w:tc>
      </w:tr>
      <w:tr w:rsidR="00D5002E" w:rsidRPr="00334F21" w14:paraId="71A0C646" w14:textId="77777777" w:rsidTr="00FA2873">
        <w:trPr>
          <w:trHeight w:val="589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64B88" w14:textId="018A1FF0" w:rsidR="00D5002E" w:rsidRPr="00334F21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 xml:space="preserve">Celková </w:t>
            </w:r>
            <w:r w:rsidR="00B34E13" w:rsidRPr="00334F21">
              <w:rPr>
                <w:rFonts w:ascii="Arial" w:hAnsi="Arial" w:cs="Arial"/>
                <w:b/>
                <w:sz w:val="20"/>
                <w:szCs w:val="20"/>
              </w:rPr>
              <w:t>alokace</w:t>
            </w:r>
            <w:r w:rsidR="0086776D" w:rsidRPr="00334F21">
              <w:rPr>
                <w:rFonts w:ascii="Arial" w:hAnsi="Arial" w:cs="Arial"/>
                <w:b/>
                <w:sz w:val="20"/>
                <w:szCs w:val="20"/>
              </w:rPr>
              <w:t> Nástroje pro oživení a odolnost</w:t>
            </w:r>
            <w:r w:rsidR="00B34E13" w:rsidRPr="00334F21">
              <w:rPr>
                <w:rFonts w:ascii="Arial" w:hAnsi="Arial" w:cs="Arial"/>
                <w:b/>
                <w:sz w:val="20"/>
                <w:szCs w:val="20"/>
              </w:rPr>
              <w:t xml:space="preserve"> pro výzvu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3C6FFA" w14:textId="424F7290" w:rsidR="00D5002E" w:rsidRPr="00334F21" w:rsidRDefault="004A5894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1 280 856</w:t>
            </w:r>
            <w:r w:rsidR="00631670" w:rsidRPr="00334F2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D5002E" w:rsidRPr="00334F21" w14:paraId="52303394" w14:textId="77777777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E36051" w14:textId="6CD9FBE9" w:rsidR="00D5002E" w:rsidRPr="00334F21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Míra podpory</w:t>
            </w:r>
            <w:r w:rsidR="00874ED5" w:rsidRPr="00334F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76D" w:rsidRPr="00334F21">
              <w:rPr>
                <w:rFonts w:ascii="Arial" w:hAnsi="Arial" w:cs="Arial"/>
                <w:b/>
                <w:sz w:val="20"/>
                <w:szCs w:val="20"/>
              </w:rPr>
              <w:t xml:space="preserve">Nástroje pro oživení a odolnost </w:t>
            </w:r>
            <w:r w:rsidR="00874ED5" w:rsidRPr="00334F21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114B55" w:rsidRPr="00334F21">
              <w:rPr>
                <w:rFonts w:ascii="Arial" w:hAnsi="Arial" w:cs="Arial"/>
                <w:b/>
                <w:sz w:val="20"/>
                <w:szCs w:val="20"/>
              </w:rPr>
              <w:t>státního rozpočtu</w:t>
            </w:r>
            <w:r w:rsidRPr="00334F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F2EB0E" w14:textId="0F864DA2" w:rsidR="00D5002E" w:rsidRPr="00334F21" w:rsidRDefault="00E4031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100</w:t>
            </w:r>
            <w:r w:rsidR="007D4818" w:rsidRPr="00334F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F2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5002E" w:rsidRPr="00334F21" w14:paraId="1BBC1B1C" w14:textId="77777777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379726" w14:textId="57E5F74F" w:rsidR="00D5002E" w:rsidRPr="00334F21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Maximální výše celkových způsobilých výdajů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AE533C" w14:textId="7E604831" w:rsidR="00D5002E" w:rsidRPr="00334F21" w:rsidRDefault="004A5894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1 280 856 000</w:t>
            </w:r>
          </w:p>
        </w:tc>
      </w:tr>
      <w:tr w:rsidR="00D5002E" w:rsidRPr="00334F21" w14:paraId="018F90DD" w14:textId="77777777" w:rsidTr="00AA1B2E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E276FE" w14:textId="77777777" w:rsidR="00D5002E" w:rsidRPr="00334F21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Forma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BB65C" w14:textId="139B1EC9" w:rsidR="0086776D" w:rsidRPr="00334F21" w:rsidRDefault="0086776D" w:rsidP="00D772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Ex-ante</w:t>
            </w:r>
          </w:p>
        </w:tc>
      </w:tr>
    </w:tbl>
    <w:p w14:paraId="7BB50C8E" w14:textId="77777777" w:rsidR="007E04EE" w:rsidRPr="00334F21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4"/>
        <w:gridCol w:w="5742"/>
      </w:tblGrid>
      <w:tr w:rsidR="00D5002E" w:rsidRPr="00334F21" w14:paraId="489F0289" w14:textId="77777777" w:rsidTr="5BDF8431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AF8C1C" w14:textId="77777777" w:rsidR="00D5002E" w:rsidRPr="00334F21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Zacílení podpory</w:t>
            </w:r>
          </w:p>
        </w:tc>
      </w:tr>
      <w:tr w:rsidR="00D5002E" w:rsidRPr="00334F21" w14:paraId="48811A1F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FF0EF9" w14:textId="55DD5A9F" w:rsidR="00D5002E" w:rsidRPr="00334F21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Místo</w:t>
            </w:r>
            <w:r w:rsidR="00D5002E" w:rsidRPr="00334F21">
              <w:rPr>
                <w:rFonts w:ascii="Arial" w:hAnsi="Arial" w:cs="Arial"/>
                <w:b/>
                <w:sz w:val="20"/>
                <w:szCs w:val="20"/>
              </w:rPr>
              <w:t xml:space="preserve"> realizace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EE5007" w14:textId="3CF5C396" w:rsidR="00D5002E" w:rsidRPr="00334F21" w:rsidRDefault="00B50BC0" w:rsidP="00B50BC0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 xml:space="preserve">Brno </w:t>
            </w:r>
          </w:p>
        </w:tc>
      </w:tr>
      <w:tr w:rsidR="00B50BC0" w:rsidRPr="00334F21" w14:paraId="0F26AF6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AE3913" w14:textId="692E794D" w:rsidR="00B50BC0" w:rsidRPr="00334F21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Území dopadu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D04653" w14:textId="282F7C1F" w:rsidR="00B50BC0" w:rsidRPr="00334F21" w:rsidRDefault="004A5894" w:rsidP="00B50BC0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Jihomoravský kraj, Kraj Vysočina, Olomoucký kraj, Zlínský kraj, Pardubický kraj.</w:t>
            </w:r>
          </w:p>
        </w:tc>
      </w:tr>
      <w:tr w:rsidR="00D5002E" w:rsidRPr="00334F21" w14:paraId="51260C3C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40196" w14:textId="77777777" w:rsidR="00D5002E" w:rsidRPr="00334F21" w:rsidRDefault="0075675E" w:rsidP="0075675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Oprávnění ž</w:t>
            </w:r>
            <w:r w:rsidR="00D5002E" w:rsidRPr="00334F21">
              <w:rPr>
                <w:rFonts w:ascii="Arial" w:hAnsi="Arial" w:cs="Arial"/>
                <w:b/>
                <w:sz w:val="20"/>
                <w:szCs w:val="20"/>
              </w:rPr>
              <w:t>adatelé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4DA7AB" w14:textId="55197023" w:rsidR="00FA6822" w:rsidRPr="00334F21" w:rsidRDefault="004A5894" w:rsidP="00AF10C9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Centrum Kardiovaskulární a transplantační chirurgie Brno</w:t>
            </w:r>
          </w:p>
        </w:tc>
      </w:tr>
    </w:tbl>
    <w:p w14:paraId="57C1D5EA" w14:textId="77777777" w:rsidR="00D5002E" w:rsidRPr="00334F21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8"/>
        <w:gridCol w:w="5738"/>
      </w:tblGrid>
      <w:tr w:rsidR="00D5002E" w:rsidRPr="00334F21" w14:paraId="063284F4" w14:textId="77777777" w:rsidTr="5BDF8431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85570" w14:textId="77777777" w:rsidR="00D5002E" w:rsidRPr="00334F21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Věcné zaměření</w:t>
            </w:r>
          </w:p>
        </w:tc>
      </w:tr>
      <w:tr w:rsidR="00D5002E" w:rsidRPr="00334F21" w14:paraId="66DA3916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234142" w14:textId="449E0FDC" w:rsidR="00D5002E" w:rsidRPr="00334F21" w:rsidRDefault="5BDF8431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bCs/>
                <w:sz w:val="20"/>
                <w:szCs w:val="20"/>
              </w:rPr>
              <w:t>Druh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8B58CA" w14:textId="11ECC1A1" w:rsidR="00D5002E" w:rsidRPr="00334F21" w:rsidRDefault="004A5894" w:rsidP="5BDF8431">
            <w:pPr>
              <w:spacing w:after="255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34F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Předem definovaný</w:t>
            </w:r>
            <w:r w:rsidR="5BDF8431" w:rsidRPr="00334F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projekt</w:t>
            </w:r>
          </w:p>
        </w:tc>
      </w:tr>
      <w:tr w:rsidR="5BDF8431" w:rsidRPr="00334F21" w14:paraId="6CDBBA3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1E9FC3" w14:textId="55E4BE7A" w:rsidR="00D5002E" w:rsidRPr="00334F21" w:rsidRDefault="00D5002E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bCs/>
                <w:sz w:val="20"/>
                <w:szCs w:val="20"/>
              </w:rPr>
              <w:t>Podporované aktivity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7D4C0C" w14:textId="77777777" w:rsidR="00B50BC0" w:rsidRPr="00334F21" w:rsidRDefault="00B50BC0" w:rsidP="00B50BC0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Výstavba nových či rekonstrukce stávajících zdravotnických zařízení:</w:t>
            </w:r>
          </w:p>
          <w:p w14:paraId="0F113458" w14:textId="6039868E" w:rsidR="00B50BC0" w:rsidRPr="00334F21" w:rsidRDefault="00B50BC0" w:rsidP="00B50BC0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A)</w:t>
            </w:r>
            <w:r w:rsidRPr="00334F21">
              <w:rPr>
                <w:rFonts w:ascii="Arial" w:hAnsi="Arial" w:cs="Arial"/>
                <w:sz w:val="20"/>
                <w:szCs w:val="20"/>
              </w:rPr>
              <w:tab/>
              <w:t>výstavba nových objektů,</w:t>
            </w:r>
            <w:r w:rsidR="00536EBC" w:rsidRPr="00334F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F21">
              <w:rPr>
                <w:rFonts w:ascii="Arial" w:hAnsi="Arial" w:cs="Arial"/>
                <w:sz w:val="20"/>
                <w:szCs w:val="20"/>
              </w:rPr>
              <w:t>změna stávající stavby (nástavba, přístavba atd.)</w:t>
            </w:r>
            <w:r w:rsidR="00536EBC" w:rsidRPr="00334F2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D6A63E" w14:textId="3663D3EB" w:rsidR="00B50BC0" w:rsidRPr="00334F21" w:rsidRDefault="00B50BC0" w:rsidP="00536EBC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B)</w:t>
            </w:r>
            <w:r w:rsidRPr="00334F21">
              <w:rPr>
                <w:rFonts w:ascii="Arial" w:hAnsi="Arial" w:cs="Arial"/>
                <w:sz w:val="20"/>
                <w:szCs w:val="20"/>
              </w:rPr>
              <w:tab/>
              <w:t>Pořízení a modernizace přístrojového vybavení, zdravotnických prostředků, technologií a dalšího vybavení</w:t>
            </w:r>
            <w:r w:rsidR="00536EBC" w:rsidRPr="00334F2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190AAE" w14:textId="4946DD40" w:rsidR="5BDF8431" w:rsidRPr="00334F21" w:rsidRDefault="00B50BC0" w:rsidP="00AF10C9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C)</w:t>
            </w:r>
            <w:r w:rsidRPr="00334F21">
              <w:rPr>
                <w:rFonts w:ascii="Arial" w:hAnsi="Arial" w:cs="Arial"/>
                <w:sz w:val="20"/>
                <w:szCs w:val="20"/>
              </w:rPr>
              <w:tab/>
              <w:t>Pořízení informačních technologií (HW a SW)</w:t>
            </w:r>
          </w:p>
        </w:tc>
      </w:tr>
      <w:tr w:rsidR="00D5002E" w:rsidRPr="00334F21" w14:paraId="4B933D41" w14:textId="77777777" w:rsidTr="00334F21">
        <w:trPr>
          <w:trHeight w:val="396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CCFCFF" w14:textId="77777777" w:rsidR="00D5002E" w:rsidRPr="00334F21" w:rsidRDefault="00874ED5" w:rsidP="001B7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5002E" w:rsidRPr="00334F21">
              <w:rPr>
                <w:rFonts w:ascii="Arial" w:hAnsi="Arial" w:cs="Arial"/>
                <w:b/>
                <w:sz w:val="20"/>
                <w:szCs w:val="20"/>
              </w:rPr>
              <w:t>ndikátory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6E611A" w14:textId="79972568" w:rsidR="00536EBC" w:rsidRPr="00334F21" w:rsidRDefault="00536EBC" w:rsidP="5BDF84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34F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Zadávané v rámci MS2014+</w:t>
            </w:r>
          </w:p>
          <w:p w14:paraId="7161CF66" w14:textId="4B5EB403" w:rsidR="004A5894" w:rsidRPr="00334F21" w:rsidRDefault="004A5894" w:rsidP="00F561D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Plně funkční Centrum kardiovaskulární a transplantační medicíny</w:t>
            </w:r>
          </w:p>
          <w:p w14:paraId="5E6FA5FB" w14:textId="52ED17AB" w:rsidR="004A5894" w:rsidRPr="00334F21" w:rsidRDefault="00536EBC" w:rsidP="004A589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 xml:space="preserve">Uvedení nového zařízení </w:t>
            </w:r>
            <w:r w:rsidR="004A5894" w:rsidRPr="00334F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Centra kardiovaskulární a</w:t>
            </w:r>
            <w:r w:rsidR="00334F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="004A5894" w:rsidRPr="00334F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transplantační medicíny do provozu</w:t>
            </w:r>
          </w:p>
          <w:p w14:paraId="3F12B414" w14:textId="5B0CF228" w:rsidR="00F561DC" w:rsidRPr="00334F21" w:rsidRDefault="004A5894" w:rsidP="004A589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nových lůžek</w:t>
            </w:r>
            <w:r w:rsidRPr="00334F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A1C638" w14:textId="77777777" w:rsidR="007E04EE" w:rsidRPr="00334F21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5002E" w:rsidRPr="00334F21" w14:paraId="7FA42588" w14:textId="77777777" w:rsidTr="00C548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3E49DA" w14:textId="7F4B86A8" w:rsidR="00D5002E" w:rsidRPr="00334F21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Náležitosti žádosti o podporu</w:t>
            </w:r>
            <w:r w:rsidR="00B45394" w:rsidRPr="00334F21">
              <w:rPr>
                <w:rFonts w:ascii="Arial" w:hAnsi="Arial" w:cs="Arial"/>
                <w:b/>
                <w:sz w:val="20"/>
                <w:szCs w:val="20"/>
              </w:rPr>
              <w:t xml:space="preserve"> – povinné přílohy</w:t>
            </w:r>
          </w:p>
        </w:tc>
      </w:tr>
      <w:tr w:rsidR="00B45394" w:rsidRPr="00334F21" w14:paraId="316AEC00" w14:textId="77777777" w:rsidTr="00B453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0328" w14:textId="5C35FA23" w:rsidR="006E6D02" w:rsidRPr="00334F21" w:rsidRDefault="00836A6C" w:rsidP="00334F21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Bližší informace jsou uvedeny ve Specifických pravidlech.</w:t>
            </w:r>
          </w:p>
        </w:tc>
      </w:tr>
    </w:tbl>
    <w:p w14:paraId="3F6DF148" w14:textId="77777777" w:rsidR="00D5002E" w:rsidRPr="00334F21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75"/>
        <w:gridCol w:w="5751"/>
      </w:tblGrid>
      <w:tr w:rsidR="00D5002E" w:rsidRPr="00334F21" w14:paraId="3CCA31D8" w14:textId="77777777" w:rsidTr="006B6385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CE34BD" w14:textId="77777777" w:rsidR="00D5002E" w:rsidRPr="00334F21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Další detaily výzvy</w:t>
            </w:r>
          </w:p>
        </w:tc>
      </w:tr>
      <w:tr w:rsidR="00D5002E" w:rsidRPr="00334F21" w14:paraId="382AF855" w14:textId="77777777" w:rsidTr="006B6385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E6F69F" w14:textId="77777777" w:rsidR="00D5002E" w:rsidRPr="00334F21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Provádění změn výzvy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9012B8" w14:textId="0E308614" w:rsidR="00D5002E" w:rsidRPr="00334F21" w:rsidRDefault="00F4769D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Bližší informace jsou uvedeny v Obecných pravidlech.</w:t>
            </w:r>
          </w:p>
        </w:tc>
      </w:tr>
      <w:tr w:rsidR="00D5002E" w:rsidRPr="00334F21" w14:paraId="4126D2BC" w14:textId="77777777" w:rsidTr="006B6385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DA9EAF" w14:textId="114B98EF" w:rsidR="00D5002E" w:rsidRPr="00334F21" w:rsidRDefault="00D5002E" w:rsidP="007A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Forma a způsob podání žádosti</w:t>
            </w:r>
            <w:r w:rsidR="007A61BC" w:rsidRPr="00334F21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D57679" w:rsidRPr="00334F2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61BC" w:rsidRPr="00334F21">
              <w:rPr>
                <w:rFonts w:ascii="Arial" w:hAnsi="Arial" w:cs="Arial"/>
                <w:b/>
                <w:sz w:val="20"/>
                <w:szCs w:val="20"/>
              </w:rPr>
              <w:t>podporu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0698F5" w14:textId="222356BE" w:rsidR="00D5002E" w:rsidRPr="00334F21" w:rsidRDefault="00F33FC3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Prostřednictvím IS KP</w:t>
            </w:r>
            <w:r w:rsidR="00B45394" w:rsidRPr="00334F21">
              <w:rPr>
                <w:rFonts w:ascii="Arial" w:hAnsi="Arial" w:cs="Arial"/>
                <w:sz w:val="20"/>
                <w:szCs w:val="20"/>
              </w:rPr>
              <w:t>14+</w:t>
            </w:r>
            <w:r w:rsidR="00F4769D" w:rsidRPr="00334F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5002E" w:rsidRPr="00334F21" w14:paraId="46394296" w14:textId="77777777" w:rsidTr="006B6385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6F4713" w14:textId="3366EB36" w:rsidR="00D5002E" w:rsidRPr="00334F21" w:rsidRDefault="00D5002E" w:rsidP="00FB6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 xml:space="preserve">Odkaz na </w:t>
            </w:r>
            <w:r w:rsidR="004A443C" w:rsidRPr="00334F2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34F21">
              <w:rPr>
                <w:rFonts w:ascii="Arial" w:hAnsi="Arial" w:cs="Arial"/>
                <w:b/>
                <w:sz w:val="20"/>
                <w:szCs w:val="20"/>
              </w:rPr>
              <w:t xml:space="preserve">ravidla </w:t>
            </w:r>
            <w:r w:rsidR="00D57679" w:rsidRPr="00334F21">
              <w:rPr>
                <w:rFonts w:ascii="Arial" w:hAnsi="Arial" w:cs="Arial"/>
                <w:b/>
                <w:sz w:val="20"/>
                <w:szCs w:val="20"/>
              </w:rPr>
              <w:t>pro žadatele a příjemce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06500A" w14:textId="56E28727" w:rsidR="00D5002E" w:rsidRPr="00334F21" w:rsidRDefault="00B45394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V</w:t>
            </w:r>
            <w:r w:rsidR="00F33FC3" w:rsidRPr="00334F21">
              <w:rPr>
                <w:rFonts w:ascii="Arial" w:hAnsi="Arial" w:cs="Arial"/>
                <w:sz w:val="20"/>
                <w:szCs w:val="20"/>
              </w:rPr>
              <w:t xml:space="preserve">olně ke stažení na webovém portálu MZ ČR </w:t>
            </w:r>
            <w:hyperlink r:id="rId11" w:history="1">
              <w:r w:rsidR="00F33FC3" w:rsidRPr="00334F21">
                <w:rPr>
                  <w:rFonts w:ascii="Arial" w:hAnsi="Arial" w:cs="Arial"/>
                  <w:sz w:val="20"/>
                  <w:szCs w:val="20"/>
                </w:rPr>
                <w:t>www.mzcr.cz</w:t>
              </w:r>
            </w:hyperlink>
            <w:r w:rsidR="00F33FC3" w:rsidRPr="00334F2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052A20" w:rsidRPr="00334F21" w14:paraId="7AB739B9" w14:textId="77777777" w:rsidTr="006B6385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BC3BC0" w14:textId="77777777" w:rsidR="00052A20" w:rsidRPr="00334F21" w:rsidRDefault="00052A2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F21">
              <w:rPr>
                <w:rFonts w:ascii="Arial" w:hAnsi="Arial" w:cs="Arial"/>
                <w:b/>
                <w:sz w:val="20"/>
                <w:szCs w:val="20"/>
              </w:rPr>
              <w:t>Kontakty pro poskytování informací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0D35E" w14:textId="77777777" w:rsidR="00F33FC3" w:rsidRPr="00334F21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Ministerstvo zdravotnictví ČR </w:t>
            </w:r>
          </w:p>
          <w:p w14:paraId="67A989CC" w14:textId="56767047" w:rsidR="00F33FC3" w:rsidRPr="00334F21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Odbor evropských fondů a investičního rozvoje</w:t>
            </w:r>
          </w:p>
          <w:p w14:paraId="6E185057" w14:textId="1F90E69C" w:rsidR="00F33FC3" w:rsidRPr="00334F21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Palackého nám. 4 </w:t>
            </w:r>
          </w:p>
          <w:p w14:paraId="4A98B5B1" w14:textId="77777777" w:rsidR="00052A20" w:rsidRPr="00334F21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128 00 Praha 2</w:t>
            </w:r>
          </w:p>
          <w:p w14:paraId="2C01A9EC" w14:textId="77777777" w:rsidR="00F33FC3" w:rsidRPr="00334F21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095D4" w14:textId="6025A752" w:rsidR="00F33FC3" w:rsidRPr="00334F21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Kontaktní osobou je: </w:t>
            </w:r>
          </w:p>
          <w:p w14:paraId="03AB0982" w14:textId="77777777" w:rsidR="00334F21" w:rsidRDefault="00B50BC0" w:rsidP="01E3697F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Ing. Mgr. Zdeňka Zatloukalová</w:t>
            </w:r>
            <w:r w:rsidR="01E3697F" w:rsidRPr="00334F21">
              <w:rPr>
                <w:rFonts w:ascii="Arial" w:hAnsi="Arial" w:cs="Arial"/>
                <w:sz w:val="20"/>
                <w:szCs w:val="20"/>
              </w:rPr>
              <w:t xml:space="preserve">, projektová manažerka, </w:t>
            </w:r>
          </w:p>
          <w:p w14:paraId="3748FF48" w14:textId="06764E6B" w:rsidR="00334F21" w:rsidRDefault="01E3697F" w:rsidP="01E3697F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tel.: +420</w:t>
            </w:r>
            <w:r w:rsidR="00B50BC0" w:rsidRPr="00334F21">
              <w:rPr>
                <w:rFonts w:ascii="Arial" w:hAnsi="Arial" w:cs="Arial"/>
                <w:sz w:val="20"/>
                <w:szCs w:val="20"/>
              </w:rPr>
              <w:t> 224 972 673</w:t>
            </w:r>
            <w:r w:rsidRPr="00334F2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94D049F" w14:textId="7D18062A" w:rsidR="00F33FC3" w:rsidRPr="00334F21" w:rsidRDefault="01E3697F" w:rsidP="00334F21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2" w:history="1">
              <w:r w:rsidR="00B50BC0" w:rsidRPr="00334F2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zdenka.zatloukalova@mzcr.cz</w:t>
              </w:r>
            </w:hyperlink>
            <w:r w:rsidRPr="00334F2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F33FC3" w:rsidRPr="00334F21">
              <w:rPr>
                <w:rFonts w:ascii="Arial" w:hAnsi="Arial" w:cs="Arial"/>
                <w:sz w:val="20"/>
                <w:szCs w:val="20"/>
              </w:rPr>
              <w:tab/>
            </w:r>
            <w:hyperlink r:id="rId13" w:history="1">
              <w:r w:rsidR="00B50BC0" w:rsidRPr="00334F2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npo@mzcr.cz</w:t>
              </w:r>
            </w:hyperlink>
          </w:p>
        </w:tc>
      </w:tr>
    </w:tbl>
    <w:p w14:paraId="2BE3D195" w14:textId="77777777" w:rsidR="00D5002E" w:rsidRPr="00334F21" w:rsidRDefault="00D5002E" w:rsidP="00D5002E">
      <w:pPr>
        <w:jc w:val="both"/>
        <w:rPr>
          <w:rFonts w:ascii="Arial" w:hAnsi="Arial" w:cs="Arial"/>
          <w:sz w:val="20"/>
          <w:szCs w:val="20"/>
        </w:rPr>
      </w:pPr>
    </w:p>
    <w:sectPr w:rsidR="00D5002E" w:rsidRPr="00334F21" w:rsidSect="00AF10C9">
      <w:footerReference w:type="default" r:id="rId14"/>
      <w:footerReference w:type="first" r:id="rId15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8C15" w14:textId="77777777" w:rsidR="001B7FF4" w:rsidRDefault="001B7FF4" w:rsidP="005F14C0">
      <w:r>
        <w:separator/>
      </w:r>
    </w:p>
  </w:endnote>
  <w:endnote w:type="continuationSeparator" w:id="0">
    <w:p w14:paraId="1AC48E0B" w14:textId="77777777" w:rsidR="001B7FF4" w:rsidRDefault="001B7FF4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404"/>
      <w:gridCol w:w="2268"/>
    </w:tblGrid>
    <w:tr w:rsidR="00AF10C9" w14:paraId="7FD7B3A6" w14:textId="77777777" w:rsidTr="00AF10C9">
      <w:tc>
        <w:tcPr>
          <w:tcW w:w="1985" w:type="dxa"/>
          <w:hideMark/>
        </w:tcPr>
        <w:p w14:paraId="29CC28F4" w14:textId="77777777" w:rsidR="00AF10C9" w:rsidRDefault="00AF10C9" w:rsidP="00AF10C9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Výzva č. 2</w:t>
          </w:r>
        </w:p>
      </w:tc>
      <w:tc>
        <w:tcPr>
          <w:tcW w:w="2410" w:type="dxa"/>
          <w:hideMark/>
        </w:tcPr>
        <w:p w14:paraId="184BF3D5" w14:textId="77777777" w:rsidR="00AF10C9" w:rsidRDefault="00AF10C9" w:rsidP="00AF10C9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2404" w:type="dxa"/>
          <w:hideMark/>
        </w:tcPr>
        <w:p w14:paraId="34D5E807" w14:textId="7D4613D3" w:rsidR="00AF10C9" w:rsidRDefault="00AF10C9" w:rsidP="00AF10C9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130D41">
            <w:rPr>
              <w:rFonts w:ascii="Arial" w:hAnsi="Arial" w:cs="Arial"/>
              <w:sz w:val="18"/>
              <w:szCs w:val="18"/>
            </w:rPr>
            <w:t>13. 10</w:t>
          </w:r>
          <w:r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2268" w:type="dxa"/>
          <w:hideMark/>
        </w:tcPr>
        <w:p w14:paraId="0D33307C" w14:textId="77777777" w:rsidR="00AF10C9" w:rsidRDefault="00AF10C9" w:rsidP="00AF10C9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4F7C62F" w14:textId="77777777" w:rsidR="00582323" w:rsidRDefault="005823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404"/>
      <w:gridCol w:w="2268"/>
    </w:tblGrid>
    <w:tr w:rsidR="00AF10C9" w14:paraId="3DC5668F" w14:textId="77777777" w:rsidTr="00AF10C9">
      <w:tc>
        <w:tcPr>
          <w:tcW w:w="1985" w:type="dxa"/>
          <w:hideMark/>
        </w:tcPr>
        <w:p w14:paraId="5242C51E" w14:textId="77777777" w:rsidR="00AF10C9" w:rsidRDefault="00AF10C9" w:rsidP="00AF10C9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Výzva č. 2</w:t>
          </w:r>
        </w:p>
      </w:tc>
      <w:tc>
        <w:tcPr>
          <w:tcW w:w="2410" w:type="dxa"/>
          <w:hideMark/>
        </w:tcPr>
        <w:p w14:paraId="6690F666" w14:textId="77777777" w:rsidR="00AF10C9" w:rsidRDefault="00AF10C9" w:rsidP="00AF10C9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2404" w:type="dxa"/>
          <w:hideMark/>
        </w:tcPr>
        <w:p w14:paraId="62499379" w14:textId="77777777" w:rsidR="00AF10C9" w:rsidRDefault="00AF10C9" w:rsidP="00AF10C9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Platnost od 21. 9. 2022</w:t>
          </w:r>
        </w:p>
      </w:tc>
      <w:tc>
        <w:tcPr>
          <w:tcW w:w="2268" w:type="dxa"/>
          <w:hideMark/>
        </w:tcPr>
        <w:p w14:paraId="3BAB82CB" w14:textId="77777777" w:rsidR="00AF10C9" w:rsidRDefault="00AF10C9" w:rsidP="00AF10C9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2977A8F" w14:textId="77777777" w:rsidR="00582323" w:rsidRDefault="00582323" w:rsidP="00AF10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2B0A" w14:textId="77777777" w:rsidR="001B7FF4" w:rsidRDefault="001B7FF4" w:rsidP="005F14C0">
      <w:r>
        <w:separator/>
      </w:r>
    </w:p>
  </w:footnote>
  <w:footnote w:type="continuationSeparator" w:id="0">
    <w:p w14:paraId="3D95EB72" w14:textId="77777777" w:rsidR="001B7FF4" w:rsidRDefault="001B7FF4" w:rsidP="005F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173"/>
    <w:multiLevelType w:val="hybridMultilevel"/>
    <w:tmpl w:val="951CE710"/>
    <w:lvl w:ilvl="0" w:tplc="4B2415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5BB5"/>
    <w:multiLevelType w:val="hybridMultilevel"/>
    <w:tmpl w:val="FE50E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31743"/>
    <w:multiLevelType w:val="hybridMultilevel"/>
    <w:tmpl w:val="2C1EECE4"/>
    <w:lvl w:ilvl="0" w:tplc="A6988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5E7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6A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68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44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3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E2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F00"/>
    <w:multiLevelType w:val="hybridMultilevel"/>
    <w:tmpl w:val="DE8E7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5513B"/>
    <w:multiLevelType w:val="hybridMultilevel"/>
    <w:tmpl w:val="1F986A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C2B6B"/>
    <w:multiLevelType w:val="hybridMultilevel"/>
    <w:tmpl w:val="D366B0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B0B2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FD97FD5"/>
    <w:multiLevelType w:val="hybridMultilevel"/>
    <w:tmpl w:val="CD90BC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A75BB1"/>
    <w:multiLevelType w:val="hybridMultilevel"/>
    <w:tmpl w:val="D2FED4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C40743"/>
    <w:multiLevelType w:val="hybridMultilevel"/>
    <w:tmpl w:val="947CC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0577B"/>
    <w:rsid w:val="000238A2"/>
    <w:rsid w:val="000245A6"/>
    <w:rsid w:val="00024D2C"/>
    <w:rsid w:val="00036391"/>
    <w:rsid w:val="00052A20"/>
    <w:rsid w:val="00067140"/>
    <w:rsid w:val="000950DA"/>
    <w:rsid w:val="000974F0"/>
    <w:rsid w:val="000A59E7"/>
    <w:rsid w:val="000D7C5C"/>
    <w:rsid w:val="0010190B"/>
    <w:rsid w:val="00112C98"/>
    <w:rsid w:val="00114B55"/>
    <w:rsid w:val="00130D41"/>
    <w:rsid w:val="001533B9"/>
    <w:rsid w:val="00154AC9"/>
    <w:rsid w:val="00172096"/>
    <w:rsid w:val="00177AC0"/>
    <w:rsid w:val="001944D0"/>
    <w:rsid w:val="0019590B"/>
    <w:rsid w:val="001A3701"/>
    <w:rsid w:val="001B7A36"/>
    <w:rsid w:val="001B7FF4"/>
    <w:rsid w:val="001C5CF6"/>
    <w:rsid w:val="001D02FC"/>
    <w:rsid w:val="001D4ACF"/>
    <w:rsid w:val="00243FB9"/>
    <w:rsid w:val="00250D9B"/>
    <w:rsid w:val="002674EF"/>
    <w:rsid w:val="00276793"/>
    <w:rsid w:val="002E2D31"/>
    <w:rsid w:val="00334F21"/>
    <w:rsid w:val="00345270"/>
    <w:rsid w:val="003546A3"/>
    <w:rsid w:val="00385816"/>
    <w:rsid w:val="003908FC"/>
    <w:rsid w:val="003B75CB"/>
    <w:rsid w:val="003D3B25"/>
    <w:rsid w:val="00440F7A"/>
    <w:rsid w:val="0044381F"/>
    <w:rsid w:val="004533B6"/>
    <w:rsid w:val="00480A9C"/>
    <w:rsid w:val="00496472"/>
    <w:rsid w:val="004A443C"/>
    <w:rsid w:val="004A5894"/>
    <w:rsid w:val="00511FD4"/>
    <w:rsid w:val="00527059"/>
    <w:rsid w:val="00531A58"/>
    <w:rsid w:val="00536EBC"/>
    <w:rsid w:val="00540396"/>
    <w:rsid w:val="0054339A"/>
    <w:rsid w:val="00563A69"/>
    <w:rsid w:val="00581410"/>
    <w:rsid w:val="00582323"/>
    <w:rsid w:val="005C7422"/>
    <w:rsid w:val="005E073F"/>
    <w:rsid w:val="005E372B"/>
    <w:rsid w:val="005F14C0"/>
    <w:rsid w:val="00631432"/>
    <w:rsid w:val="00631670"/>
    <w:rsid w:val="00641767"/>
    <w:rsid w:val="0064708B"/>
    <w:rsid w:val="0065139E"/>
    <w:rsid w:val="0066481F"/>
    <w:rsid w:val="00674860"/>
    <w:rsid w:val="006758F2"/>
    <w:rsid w:val="006807B7"/>
    <w:rsid w:val="006840FA"/>
    <w:rsid w:val="006937DA"/>
    <w:rsid w:val="006A7E4D"/>
    <w:rsid w:val="006B075D"/>
    <w:rsid w:val="006B6385"/>
    <w:rsid w:val="006B7F70"/>
    <w:rsid w:val="006D118D"/>
    <w:rsid w:val="006D21C5"/>
    <w:rsid w:val="006D5942"/>
    <w:rsid w:val="006E6D02"/>
    <w:rsid w:val="007337CC"/>
    <w:rsid w:val="007442C4"/>
    <w:rsid w:val="00746626"/>
    <w:rsid w:val="00753E0B"/>
    <w:rsid w:val="0075675E"/>
    <w:rsid w:val="007A61BC"/>
    <w:rsid w:val="007A6B8B"/>
    <w:rsid w:val="007B2CC5"/>
    <w:rsid w:val="007B5B73"/>
    <w:rsid w:val="007D0B9A"/>
    <w:rsid w:val="007D4818"/>
    <w:rsid w:val="007D5619"/>
    <w:rsid w:val="007E04EE"/>
    <w:rsid w:val="007E5F3D"/>
    <w:rsid w:val="00836A6C"/>
    <w:rsid w:val="00844A9A"/>
    <w:rsid w:val="0086776D"/>
    <w:rsid w:val="00874ED5"/>
    <w:rsid w:val="008821A8"/>
    <w:rsid w:val="00890391"/>
    <w:rsid w:val="008B3D8E"/>
    <w:rsid w:val="008E6E85"/>
    <w:rsid w:val="00914F82"/>
    <w:rsid w:val="00921C1D"/>
    <w:rsid w:val="00932F11"/>
    <w:rsid w:val="0093601D"/>
    <w:rsid w:val="009711FC"/>
    <w:rsid w:val="0097765E"/>
    <w:rsid w:val="00996C51"/>
    <w:rsid w:val="00A06F60"/>
    <w:rsid w:val="00A41491"/>
    <w:rsid w:val="00A64B3C"/>
    <w:rsid w:val="00A766FD"/>
    <w:rsid w:val="00A94DE2"/>
    <w:rsid w:val="00AA1B2E"/>
    <w:rsid w:val="00AF10C9"/>
    <w:rsid w:val="00AF4015"/>
    <w:rsid w:val="00B34E13"/>
    <w:rsid w:val="00B45394"/>
    <w:rsid w:val="00B50BC0"/>
    <w:rsid w:val="00B63066"/>
    <w:rsid w:val="00B659E7"/>
    <w:rsid w:val="00B77814"/>
    <w:rsid w:val="00BC0FF5"/>
    <w:rsid w:val="00BC2E74"/>
    <w:rsid w:val="00BD107D"/>
    <w:rsid w:val="00BF3091"/>
    <w:rsid w:val="00C00C8E"/>
    <w:rsid w:val="00C339A3"/>
    <w:rsid w:val="00C54894"/>
    <w:rsid w:val="00C71A10"/>
    <w:rsid w:val="00C80D84"/>
    <w:rsid w:val="00C8619F"/>
    <w:rsid w:val="00CB7494"/>
    <w:rsid w:val="00CC349E"/>
    <w:rsid w:val="00D5002E"/>
    <w:rsid w:val="00D57679"/>
    <w:rsid w:val="00D6133F"/>
    <w:rsid w:val="00D718DF"/>
    <w:rsid w:val="00D72377"/>
    <w:rsid w:val="00D7723F"/>
    <w:rsid w:val="00D84D66"/>
    <w:rsid w:val="00D94046"/>
    <w:rsid w:val="00DA2810"/>
    <w:rsid w:val="00DA2B71"/>
    <w:rsid w:val="00DB4B51"/>
    <w:rsid w:val="00DC0710"/>
    <w:rsid w:val="00DF55B8"/>
    <w:rsid w:val="00E00623"/>
    <w:rsid w:val="00E40310"/>
    <w:rsid w:val="00E40593"/>
    <w:rsid w:val="00E62BD1"/>
    <w:rsid w:val="00F003D2"/>
    <w:rsid w:val="00F04330"/>
    <w:rsid w:val="00F05B12"/>
    <w:rsid w:val="00F152C1"/>
    <w:rsid w:val="00F326C9"/>
    <w:rsid w:val="00F33FC3"/>
    <w:rsid w:val="00F35587"/>
    <w:rsid w:val="00F355AF"/>
    <w:rsid w:val="00F37778"/>
    <w:rsid w:val="00F46798"/>
    <w:rsid w:val="00F4769D"/>
    <w:rsid w:val="00F55941"/>
    <w:rsid w:val="00F561DC"/>
    <w:rsid w:val="00F815DD"/>
    <w:rsid w:val="00FA2873"/>
    <w:rsid w:val="00FA6822"/>
    <w:rsid w:val="00FB4519"/>
    <w:rsid w:val="00FB6E9F"/>
    <w:rsid w:val="00FD050B"/>
    <w:rsid w:val="00FD701E"/>
    <w:rsid w:val="00FE271D"/>
    <w:rsid w:val="00FE423D"/>
    <w:rsid w:val="00FE5250"/>
    <w:rsid w:val="00FF3D2C"/>
    <w:rsid w:val="01E3697F"/>
    <w:rsid w:val="1778B4C5"/>
    <w:rsid w:val="226D12F3"/>
    <w:rsid w:val="26DEABC5"/>
    <w:rsid w:val="5BDF8431"/>
    <w:rsid w:val="684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C086"/>
  <w15:docId w15:val="{0EECBA59-C72E-48A7-BB77-C8D59789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3FC3"/>
    <w:pPr>
      <w:keepNext/>
      <w:numPr>
        <w:numId w:val="4"/>
      </w:numPr>
      <w:tabs>
        <w:tab w:val="left" w:pos="7088"/>
      </w:tabs>
      <w:spacing w:before="240" w:after="60"/>
      <w:jc w:val="center"/>
      <w:outlineLvl w:val="0"/>
    </w:pPr>
    <w:rPr>
      <w:rFonts w:asciiTheme="minorHAnsi" w:hAnsiTheme="minorHAnsi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3FC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FC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3FC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F33FC3"/>
    <w:pPr>
      <w:numPr>
        <w:ilvl w:val="4"/>
        <w:numId w:val="4"/>
      </w:numPr>
      <w:tabs>
        <w:tab w:val="num" w:pos="3600"/>
        <w:tab w:val="num" w:pos="396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FC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FC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FC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FC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qFormat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39"/>
    <w:qFormat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qFormat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paragraph" w:customStyle="1" w:styleId="paragraph">
    <w:name w:val="paragraph"/>
    <w:basedOn w:val="Normln"/>
    <w:rsid w:val="00F33FC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33FC3"/>
  </w:style>
  <w:style w:type="character" w:customStyle="1" w:styleId="eop">
    <w:name w:val="eop"/>
    <w:basedOn w:val="Standardnpsmoodstavce"/>
    <w:rsid w:val="00F33FC3"/>
  </w:style>
  <w:style w:type="character" w:styleId="Hypertextovodkaz">
    <w:name w:val="Hyperlink"/>
    <w:basedOn w:val="Standardnpsmoodstavce"/>
    <w:uiPriority w:val="99"/>
    <w:unhideWhenUsed/>
    <w:rsid w:val="00F33FC3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33FC3"/>
    <w:rPr>
      <w:rFonts w:eastAsia="Times New Roman" w:cstheme="minorHAnsi"/>
      <w:b/>
      <w:bCs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3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3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3F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33FC3"/>
    <w:rPr>
      <w:rFonts w:ascii="Arial" w:eastAsia="Times New Roman" w:hAnsi="Arial" w:cs="Arial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F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F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locked/>
    <w:rsid w:val="002767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5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po@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denka.zatloukalova@mz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c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7116-F109-496D-A313-1143114A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Zatloukalová Zdeňka, Ing. Mgr.</cp:lastModifiedBy>
  <cp:revision>9</cp:revision>
  <dcterms:created xsi:type="dcterms:W3CDTF">2022-08-31T13:54:00Z</dcterms:created>
  <dcterms:modified xsi:type="dcterms:W3CDTF">2022-10-11T07:40:00Z</dcterms:modified>
</cp:coreProperties>
</file>