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C1C02" w14:textId="2D28415A" w:rsidR="00D51255" w:rsidRDefault="00903C21" w:rsidP="004B765C">
      <w:pPr>
        <w:ind w:right="-143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</w:t>
      </w:r>
    </w:p>
    <w:p w14:paraId="743B52CA" w14:textId="2C3513D7" w:rsidR="00166ED9" w:rsidRPr="00845EDE" w:rsidRDefault="00166ED9" w:rsidP="00D03CBE">
      <w:pPr>
        <w:contextualSpacing/>
        <w:rPr>
          <w:rFonts w:ascii="Arial" w:hAnsi="Arial" w:cs="Arial"/>
          <w:b/>
          <w:sz w:val="22"/>
          <w:szCs w:val="22"/>
        </w:rPr>
      </w:pPr>
      <w:r w:rsidRPr="00845EDE">
        <w:rPr>
          <w:rFonts w:ascii="Arial" w:hAnsi="Arial" w:cs="Arial"/>
          <w:sz w:val="22"/>
          <w:szCs w:val="22"/>
        </w:rPr>
        <w:t>Příloha č.</w:t>
      </w:r>
      <w:r w:rsidR="003E7E75">
        <w:rPr>
          <w:rFonts w:ascii="Arial" w:hAnsi="Arial" w:cs="Arial"/>
          <w:sz w:val="22"/>
          <w:szCs w:val="22"/>
        </w:rPr>
        <w:t xml:space="preserve"> 7</w:t>
      </w:r>
      <w:r w:rsidRPr="00845EDE">
        <w:rPr>
          <w:rFonts w:ascii="Arial" w:hAnsi="Arial" w:cs="Arial"/>
          <w:b/>
          <w:sz w:val="22"/>
          <w:szCs w:val="22"/>
        </w:rPr>
        <w:tab/>
      </w:r>
    </w:p>
    <w:p w14:paraId="22E3F5F6" w14:textId="77777777" w:rsidR="004B765C" w:rsidRPr="0041476D" w:rsidRDefault="004B765C" w:rsidP="00143772">
      <w:pPr>
        <w:contextualSpacing/>
        <w:jc w:val="center"/>
        <w:rPr>
          <w:rFonts w:ascii="Arial" w:hAnsi="Arial" w:cs="Arial"/>
          <w:sz w:val="22"/>
          <w:szCs w:val="22"/>
        </w:rPr>
      </w:pPr>
      <w:r w:rsidRPr="0041476D">
        <w:rPr>
          <w:rFonts w:ascii="Arial" w:hAnsi="Arial" w:cs="Arial"/>
          <w:b/>
          <w:sz w:val="22"/>
          <w:szCs w:val="22"/>
        </w:rPr>
        <w:t xml:space="preserve">ZPRÁVA O </w:t>
      </w:r>
      <w:r w:rsidR="00384904">
        <w:rPr>
          <w:rFonts w:ascii="Arial" w:hAnsi="Arial" w:cs="Arial"/>
          <w:b/>
          <w:sz w:val="22"/>
          <w:szCs w:val="22"/>
        </w:rPr>
        <w:t xml:space="preserve">PRŮBĚHU </w:t>
      </w:r>
      <w:r w:rsidR="00143772">
        <w:rPr>
          <w:rFonts w:ascii="Arial" w:hAnsi="Arial" w:cs="Arial"/>
          <w:b/>
          <w:sz w:val="22"/>
          <w:szCs w:val="22"/>
        </w:rPr>
        <w:t>SPECIALIZAČNÍ</w:t>
      </w:r>
      <w:r w:rsidR="00384904">
        <w:rPr>
          <w:rFonts w:ascii="Arial" w:hAnsi="Arial" w:cs="Arial"/>
          <w:b/>
          <w:sz w:val="22"/>
          <w:szCs w:val="22"/>
        </w:rPr>
        <w:t>HO</w:t>
      </w:r>
      <w:r w:rsidR="00143772">
        <w:rPr>
          <w:rFonts w:ascii="Arial" w:hAnsi="Arial" w:cs="Arial"/>
          <w:b/>
          <w:sz w:val="22"/>
          <w:szCs w:val="22"/>
        </w:rPr>
        <w:t xml:space="preserve"> VZDĚLÁVÁNÍ</w:t>
      </w:r>
    </w:p>
    <w:p w14:paraId="1E5FAB79" w14:textId="77777777" w:rsidR="004B765C" w:rsidRPr="0041476D" w:rsidRDefault="004B765C" w:rsidP="00D03CBE">
      <w:pPr>
        <w:contextualSpacing/>
        <w:rPr>
          <w:rFonts w:ascii="Arial" w:hAnsi="Arial" w:cs="Arial"/>
          <w:sz w:val="22"/>
          <w:szCs w:val="22"/>
        </w:rPr>
      </w:pPr>
    </w:p>
    <w:tbl>
      <w:tblPr>
        <w:tblW w:w="9072" w:type="dxa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095"/>
      </w:tblGrid>
      <w:tr w:rsidR="0041476D" w:rsidRPr="0041476D" w14:paraId="54F6FA2A" w14:textId="77777777" w:rsidTr="0041476D">
        <w:trPr>
          <w:trHeight w:val="397"/>
        </w:trPr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5741F0E9" w14:textId="77777777" w:rsidR="0041476D" w:rsidRPr="0041476D" w:rsidRDefault="0041476D" w:rsidP="0041476D">
            <w:pPr>
              <w:spacing w:before="6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41476D">
              <w:rPr>
                <w:rFonts w:ascii="Arial" w:hAnsi="Arial" w:cs="Arial"/>
                <w:bCs/>
                <w:sz w:val="22"/>
                <w:szCs w:val="22"/>
              </w:rPr>
              <w:t>Registrační číslo projektu</w:t>
            </w:r>
          </w:p>
        </w:tc>
        <w:tc>
          <w:tcPr>
            <w:tcW w:w="6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7C3FE14" w14:textId="77777777" w:rsidR="0041476D" w:rsidRPr="0041476D" w:rsidRDefault="0041476D" w:rsidP="0041476D">
            <w:pPr>
              <w:contextualSpacing/>
              <w:rPr>
                <w:rFonts w:ascii="Arial" w:hAnsi="Arial" w:cs="Arial"/>
                <w:bCs/>
                <w:sz w:val="22"/>
                <w:szCs w:val="22"/>
              </w:rPr>
            </w:pPr>
            <w:r w:rsidRPr="0041476D">
              <w:rPr>
                <w:rFonts w:ascii="Arial" w:hAnsi="Arial" w:cs="Arial"/>
                <w:bCs/>
                <w:sz w:val="22"/>
                <w:szCs w:val="22"/>
              </w:rPr>
              <w:t>CZ.03.2.63/0.0/0.0/15_039/0008219</w:t>
            </w:r>
          </w:p>
        </w:tc>
      </w:tr>
      <w:tr w:rsidR="0041476D" w:rsidRPr="0041476D" w14:paraId="1C987B2B" w14:textId="77777777" w:rsidTr="0041476D">
        <w:trPr>
          <w:trHeight w:val="397"/>
        </w:trPr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1E8003E" w14:textId="77777777" w:rsidR="0041476D" w:rsidRPr="0041476D" w:rsidRDefault="0041476D" w:rsidP="0041476D">
            <w:pPr>
              <w:spacing w:before="6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41476D">
              <w:rPr>
                <w:rFonts w:ascii="Arial" w:hAnsi="Arial" w:cs="Arial"/>
                <w:bCs/>
                <w:sz w:val="22"/>
                <w:szCs w:val="22"/>
              </w:rPr>
              <w:t>Název projektu</w:t>
            </w:r>
          </w:p>
        </w:tc>
        <w:tc>
          <w:tcPr>
            <w:tcW w:w="6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5C5DFBFA" w14:textId="77777777" w:rsidR="0041476D" w:rsidRPr="0041476D" w:rsidRDefault="0041476D" w:rsidP="0041476D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1476D">
              <w:rPr>
                <w:rFonts w:ascii="Arial" w:hAnsi="Arial" w:cs="Arial"/>
                <w:bCs/>
                <w:sz w:val="22"/>
                <w:szCs w:val="22"/>
              </w:rPr>
              <w:t>Specializační vzdělávání v oboru dětská neurologie</w:t>
            </w:r>
          </w:p>
        </w:tc>
      </w:tr>
      <w:tr w:rsidR="0041476D" w:rsidRPr="0041476D" w14:paraId="674BF5BC" w14:textId="77777777" w:rsidTr="0041476D">
        <w:trPr>
          <w:trHeight w:val="397"/>
        </w:trPr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20B9CFD4" w14:textId="77777777" w:rsidR="0041476D" w:rsidRPr="0041476D" w:rsidRDefault="0041476D" w:rsidP="0041476D">
            <w:pPr>
              <w:spacing w:before="6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41476D">
              <w:rPr>
                <w:rFonts w:ascii="Arial" w:hAnsi="Arial" w:cs="Arial"/>
                <w:bCs/>
                <w:sz w:val="22"/>
                <w:szCs w:val="22"/>
              </w:rPr>
              <w:t xml:space="preserve">Název </w:t>
            </w:r>
            <w:r w:rsidR="00DF474C">
              <w:rPr>
                <w:rFonts w:ascii="Arial" w:hAnsi="Arial" w:cs="Arial"/>
                <w:bCs/>
                <w:sz w:val="22"/>
                <w:szCs w:val="22"/>
              </w:rPr>
              <w:t>P</w:t>
            </w:r>
            <w:r w:rsidRPr="0041476D">
              <w:rPr>
                <w:rFonts w:ascii="Arial" w:hAnsi="Arial" w:cs="Arial"/>
                <w:bCs/>
                <w:sz w:val="22"/>
                <w:szCs w:val="22"/>
              </w:rPr>
              <w:t>říjemce</w:t>
            </w:r>
          </w:p>
        </w:tc>
        <w:tc>
          <w:tcPr>
            <w:tcW w:w="6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366BC21" w14:textId="77777777" w:rsidR="0041476D" w:rsidRPr="0041476D" w:rsidRDefault="0041476D" w:rsidP="0041476D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1476D" w:rsidRPr="0041476D" w14:paraId="0460C67C" w14:textId="77777777" w:rsidTr="0041476D">
        <w:trPr>
          <w:trHeight w:val="397"/>
        </w:trPr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681F0C87" w14:textId="77777777" w:rsidR="0041476D" w:rsidRPr="0041476D" w:rsidRDefault="0041476D" w:rsidP="0041476D">
            <w:pPr>
              <w:spacing w:before="6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41476D">
              <w:rPr>
                <w:rFonts w:ascii="Arial" w:hAnsi="Arial" w:cs="Arial"/>
                <w:bCs/>
                <w:sz w:val="22"/>
                <w:szCs w:val="22"/>
              </w:rPr>
              <w:t>Sídlo</w:t>
            </w:r>
            <w:r w:rsidR="0055228A">
              <w:rPr>
                <w:rFonts w:ascii="Arial" w:hAnsi="Arial" w:cs="Arial"/>
                <w:bCs/>
                <w:sz w:val="22"/>
                <w:szCs w:val="22"/>
              </w:rPr>
              <w:t xml:space="preserve"> Příjemce</w:t>
            </w:r>
          </w:p>
        </w:tc>
        <w:tc>
          <w:tcPr>
            <w:tcW w:w="6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A309214" w14:textId="77777777" w:rsidR="0041476D" w:rsidRPr="0041476D" w:rsidRDefault="0041476D" w:rsidP="0041476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1476D" w:rsidRPr="0041476D" w14:paraId="24E015AC" w14:textId="77777777" w:rsidTr="0041476D">
        <w:trPr>
          <w:trHeight w:val="397"/>
        </w:trPr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0FAB45E3" w14:textId="77777777" w:rsidR="0041476D" w:rsidRPr="0041476D" w:rsidRDefault="0041476D" w:rsidP="0041476D">
            <w:pPr>
              <w:spacing w:before="6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41476D">
              <w:rPr>
                <w:rFonts w:ascii="Arial" w:hAnsi="Arial" w:cs="Arial"/>
                <w:bCs/>
                <w:sz w:val="22"/>
                <w:szCs w:val="22"/>
              </w:rPr>
              <w:t>IČ</w:t>
            </w:r>
            <w:r w:rsidR="00A70120">
              <w:rPr>
                <w:rFonts w:ascii="Arial" w:hAnsi="Arial" w:cs="Arial"/>
                <w:bCs/>
                <w:sz w:val="22"/>
                <w:szCs w:val="22"/>
              </w:rPr>
              <w:t>O</w:t>
            </w:r>
            <w:r w:rsidR="0055228A">
              <w:rPr>
                <w:rFonts w:ascii="Arial" w:hAnsi="Arial" w:cs="Arial"/>
                <w:bCs/>
                <w:sz w:val="22"/>
                <w:szCs w:val="22"/>
              </w:rPr>
              <w:t xml:space="preserve"> Příjemce</w:t>
            </w:r>
          </w:p>
        </w:tc>
        <w:tc>
          <w:tcPr>
            <w:tcW w:w="6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8A4C9D7" w14:textId="77777777" w:rsidR="0041476D" w:rsidRPr="0041476D" w:rsidRDefault="0041476D" w:rsidP="0041476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1476D" w:rsidRPr="0041476D" w14:paraId="29DF6AE2" w14:textId="77777777" w:rsidTr="0041476D">
        <w:trPr>
          <w:trHeight w:val="397"/>
        </w:trPr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43AC35C9" w14:textId="77777777" w:rsidR="0041476D" w:rsidRPr="0041476D" w:rsidRDefault="0041476D" w:rsidP="0041476D">
            <w:pPr>
              <w:spacing w:before="6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41476D">
              <w:rPr>
                <w:rFonts w:ascii="Arial" w:hAnsi="Arial" w:cs="Arial"/>
                <w:bCs/>
                <w:sz w:val="22"/>
                <w:szCs w:val="22"/>
              </w:rPr>
              <w:t>Rozhodnutí</w:t>
            </w:r>
            <w:r w:rsidR="00DF474C">
              <w:rPr>
                <w:rFonts w:ascii="Arial" w:hAnsi="Arial" w:cs="Arial"/>
                <w:bCs/>
                <w:sz w:val="22"/>
                <w:szCs w:val="22"/>
              </w:rPr>
              <w:t xml:space="preserve"> o poskytnutí dotace </w:t>
            </w:r>
            <w:r w:rsidRPr="0041476D">
              <w:rPr>
                <w:rFonts w:ascii="Arial" w:hAnsi="Arial" w:cs="Arial"/>
                <w:bCs/>
                <w:sz w:val="22"/>
                <w:szCs w:val="22"/>
              </w:rPr>
              <w:t>číslo</w:t>
            </w:r>
          </w:p>
        </w:tc>
        <w:tc>
          <w:tcPr>
            <w:tcW w:w="6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09832BE" w14:textId="77777777" w:rsidR="0041476D" w:rsidRPr="0041476D" w:rsidRDefault="0041476D" w:rsidP="0041476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41476D" w:rsidRPr="0041476D" w14:paraId="6FB32353" w14:textId="77777777" w:rsidTr="0041476D">
        <w:trPr>
          <w:trHeight w:val="397"/>
        </w:trPr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7B141AFE" w14:textId="77777777" w:rsidR="0041476D" w:rsidRPr="0041476D" w:rsidRDefault="0041476D" w:rsidP="0041476D">
            <w:pPr>
              <w:spacing w:before="6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41476D">
              <w:rPr>
                <w:rFonts w:ascii="Arial" w:hAnsi="Arial" w:cs="Arial"/>
                <w:bCs/>
                <w:sz w:val="22"/>
                <w:szCs w:val="22"/>
              </w:rPr>
              <w:t>Kontaktní osoba</w:t>
            </w:r>
          </w:p>
        </w:tc>
        <w:tc>
          <w:tcPr>
            <w:tcW w:w="6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D5C79A2" w14:textId="77777777" w:rsidR="0041476D" w:rsidRPr="0041476D" w:rsidRDefault="0041476D" w:rsidP="0041476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1476D" w:rsidRPr="0041476D" w14:paraId="72C2F4F5" w14:textId="77777777" w:rsidTr="0041476D">
        <w:trPr>
          <w:trHeight w:val="397"/>
        </w:trPr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465F216F" w14:textId="77777777" w:rsidR="0041476D" w:rsidRPr="0041476D" w:rsidRDefault="0041476D" w:rsidP="0041476D">
            <w:pPr>
              <w:spacing w:before="6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41476D">
              <w:rPr>
                <w:rFonts w:ascii="Arial" w:hAnsi="Arial" w:cs="Arial"/>
                <w:bCs/>
                <w:sz w:val="22"/>
                <w:szCs w:val="22"/>
              </w:rPr>
              <w:t>E</w:t>
            </w:r>
            <w:r w:rsidR="0055228A">
              <w:rPr>
                <w:rFonts w:ascii="Arial" w:hAnsi="Arial" w:cs="Arial"/>
                <w:bCs/>
                <w:sz w:val="22"/>
                <w:szCs w:val="22"/>
              </w:rPr>
              <w:t>-</w:t>
            </w:r>
            <w:r w:rsidRPr="0041476D">
              <w:rPr>
                <w:rFonts w:ascii="Arial" w:hAnsi="Arial" w:cs="Arial"/>
                <w:bCs/>
                <w:sz w:val="22"/>
                <w:szCs w:val="22"/>
              </w:rPr>
              <w:t xml:space="preserve">mail </w:t>
            </w:r>
          </w:p>
        </w:tc>
        <w:tc>
          <w:tcPr>
            <w:tcW w:w="6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A9289F2" w14:textId="77777777" w:rsidR="0041476D" w:rsidRPr="0041476D" w:rsidRDefault="0041476D" w:rsidP="0041476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1476D" w:rsidRPr="0041476D" w14:paraId="67A87283" w14:textId="77777777" w:rsidTr="0041476D">
        <w:trPr>
          <w:trHeight w:val="397"/>
        </w:trPr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3C3C585C" w14:textId="77777777" w:rsidR="0041476D" w:rsidRPr="0041476D" w:rsidRDefault="0041476D" w:rsidP="0041476D">
            <w:pPr>
              <w:spacing w:before="6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41476D">
              <w:rPr>
                <w:rFonts w:ascii="Arial" w:hAnsi="Arial" w:cs="Arial"/>
                <w:bCs/>
                <w:sz w:val="22"/>
                <w:szCs w:val="22"/>
              </w:rPr>
              <w:t>Telefon</w:t>
            </w:r>
          </w:p>
        </w:tc>
        <w:tc>
          <w:tcPr>
            <w:tcW w:w="6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21696EA" w14:textId="77777777" w:rsidR="0041476D" w:rsidRPr="0041476D" w:rsidRDefault="0041476D" w:rsidP="0041476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1476D" w:rsidRPr="0041476D" w14:paraId="2EB039FF" w14:textId="77777777" w:rsidTr="0041476D">
        <w:trPr>
          <w:trHeight w:val="397"/>
        </w:trPr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443DEDD2" w14:textId="77777777" w:rsidR="0041476D" w:rsidRPr="0041476D" w:rsidRDefault="0041476D" w:rsidP="0041476D">
            <w:pPr>
              <w:spacing w:before="6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41476D">
              <w:rPr>
                <w:rFonts w:ascii="Arial" w:hAnsi="Arial" w:cs="Arial"/>
                <w:bCs/>
                <w:sz w:val="22"/>
                <w:szCs w:val="22"/>
              </w:rPr>
              <w:t>Monitorovací období</w:t>
            </w:r>
          </w:p>
        </w:tc>
        <w:tc>
          <w:tcPr>
            <w:tcW w:w="6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6D97027" w14:textId="77777777" w:rsidR="0041476D" w:rsidRPr="0041476D" w:rsidRDefault="0041476D" w:rsidP="0041476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1476D" w:rsidRPr="0041476D" w14:paraId="0AA7695E" w14:textId="77777777" w:rsidTr="0041476D">
        <w:trPr>
          <w:trHeight w:val="397"/>
        </w:trPr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39ADBD76" w14:textId="77777777" w:rsidR="0041476D" w:rsidRPr="0041476D" w:rsidRDefault="0041476D" w:rsidP="0041476D">
            <w:pPr>
              <w:spacing w:before="6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41476D">
              <w:rPr>
                <w:rFonts w:ascii="Arial" w:hAnsi="Arial" w:cs="Arial"/>
                <w:bCs/>
                <w:sz w:val="22"/>
                <w:szCs w:val="22"/>
              </w:rPr>
              <w:t>Jméno a příjmení účastníka</w:t>
            </w:r>
          </w:p>
        </w:tc>
        <w:tc>
          <w:tcPr>
            <w:tcW w:w="6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594A18D4" w14:textId="77777777" w:rsidR="0041476D" w:rsidRPr="0041476D" w:rsidRDefault="0041476D" w:rsidP="0041476D">
            <w:pPr>
              <w:rPr>
                <w:rFonts w:ascii="Arial" w:hAnsi="Arial" w:cs="Arial"/>
                <w:bCs/>
                <w:i/>
                <w:color w:val="000000"/>
                <w:sz w:val="22"/>
                <w:szCs w:val="22"/>
                <w:highlight w:val="lightGray"/>
              </w:rPr>
            </w:pPr>
          </w:p>
        </w:tc>
      </w:tr>
    </w:tbl>
    <w:p w14:paraId="5381E149" w14:textId="77777777" w:rsidR="006C0360" w:rsidRPr="0041476D" w:rsidRDefault="006C0360" w:rsidP="00D03CBE">
      <w:pPr>
        <w:contextualSpacing/>
        <w:rPr>
          <w:rFonts w:ascii="Arial" w:hAnsi="Arial" w:cs="Arial"/>
          <w:sz w:val="22"/>
          <w:szCs w:val="22"/>
        </w:rPr>
      </w:pPr>
    </w:p>
    <w:p w14:paraId="38AC98D1" w14:textId="77777777" w:rsidR="006C0360" w:rsidRPr="0041476D" w:rsidRDefault="006C0360" w:rsidP="00D03CBE">
      <w:pPr>
        <w:contextualSpacing/>
        <w:rPr>
          <w:rFonts w:ascii="Arial" w:hAnsi="Arial" w:cs="Arial"/>
          <w:sz w:val="22"/>
          <w:szCs w:val="22"/>
        </w:rPr>
      </w:pPr>
    </w:p>
    <w:p w14:paraId="506F67F6" w14:textId="77777777" w:rsidR="004B765C" w:rsidRPr="0041476D" w:rsidRDefault="009A78AA" w:rsidP="004A17A0">
      <w:pPr>
        <w:pStyle w:val="Odstavecseseznamem"/>
        <w:numPr>
          <w:ilvl w:val="0"/>
          <w:numId w:val="3"/>
        </w:numPr>
        <w:spacing w:after="120"/>
        <w:ind w:left="1077"/>
        <w:contextualSpacing w:val="0"/>
        <w:rPr>
          <w:rFonts w:ascii="Arial" w:hAnsi="Arial" w:cs="Arial"/>
          <w:b/>
          <w:sz w:val="22"/>
          <w:szCs w:val="22"/>
        </w:rPr>
      </w:pPr>
      <w:r w:rsidRPr="0041476D">
        <w:rPr>
          <w:rFonts w:ascii="Arial" w:hAnsi="Arial" w:cs="Arial"/>
          <w:b/>
          <w:sz w:val="22"/>
          <w:szCs w:val="22"/>
        </w:rPr>
        <w:t xml:space="preserve">Důležité informace </w:t>
      </w:r>
      <w:r w:rsidR="00CD2CCB" w:rsidRPr="0041476D">
        <w:rPr>
          <w:rFonts w:ascii="Arial" w:hAnsi="Arial" w:cs="Arial"/>
          <w:b/>
          <w:sz w:val="22"/>
          <w:szCs w:val="22"/>
        </w:rPr>
        <w:t>k průběhu specializačního vzdělávání</w:t>
      </w:r>
    </w:p>
    <w:tbl>
      <w:tblPr>
        <w:tblStyle w:val="Mkatabulky"/>
        <w:tblW w:w="9072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51255" w:rsidRPr="0041476D" w14:paraId="303F2601" w14:textId="77777777" w:rsidTr="0041476D">
        <w:tc>
          <w:tcPr>
            <w:tcW w:w="9072" w:type="dxa"/>
          </w:tcPr>
          <w:p w14:paraId="1C94BFA5" w14:textId="718702C8" w:rsidR="004D4119" w:rsidRPr="0041476D" w:rsidRDefault="009A78AA" w:rsidP="00D03CBE">
            <w:pPr>
              <w:contextualSpacing/>
              <w:rPr>
                <w:rFonts w:ascii="Arial" w:hAnsi="Arial" w:cs="Arial"/>
                <w:i/>
                <w:sz w:val="22"/>
                <w:szCs w:val="22"/>
              </w:rPr>
            </w:pPr>
            <w:r w:rsidRPr="0041476D">
              <w:rPr>
                <w:rFonts w:ascii="Arial" w:hAnsi="Arial" w:cs="Arial"/>
                <w:i/>
                <w:sz w:val="22"/>
                <w:szCs w:val="22"/>
              </w:rPr>
              <w:t xml:space="preserve">Např. splnění </w:t>
            </w:r>
            <w:r w:rsidR="004D4119" w:rsidRPr="0041476D">
              <w:rPr>
                <w:rFonts w:ascii="Arial" w:hAnsi="Arial" w:cs="Arial"/>
                <w:i/>
                <w:sz w:val="22"/>
                <w:szCs w:val="22"/>
              </w:rPr>
              <w:t xml:space="preserve">celé klíčové aktivity týkající se </w:t>
            </w:r>
            <w:r w:rsidR="004D4119" w:rsidRPr="00BB03BC">
              <w:rPr>
                <w:rFonts w:ascii="Arial" w:hAnsi="Arial" w:cs="Arial"/>
                <w:i/>
                <w:sz w:val="22"/>
                <w:szCs w:val="22"/>
              </w:rPr>
              <w:t>praxe</w:t>
            </w:r>
            <w:r w:rsidR="00BB03BC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Pr="00BB03BC">
              <w:rPr>
                <w:rFonts w:ascii="Arial" w:hAnsi="Arial" w:cs="Arial"/>
                <w:i/>
                <w:sz w:val="22"/>
                <w:szCs w:val="22"/>
              </w:rPr>
              <w:t xml:space="preserve"> (</w:t>
            </w:r>
            <w:r w:rsidR="00BB03BC">
              <w:rPr>
                <w:rFonts w:ascii="Arial" w:hAnsi="Arial" w:cs="Arial"/>
                <w:i/>
                <w:sz w:val="22"/>
                <w:szCs w:val="22"/>
              </w:rPr>
              <w:t>S</w:t>
            </w:r>
            <w:r w:rsidRPr="00BB03BC">
              <w:rPr>
                <w:rFonts w:ascii="Arial" w:hAnsi="Arial" w:cs="Arial"/>
                <w:i/>
                <w:sz w:val="22"/>
                <w:szCs w:val="22"/>
              </w:rPr>
              <w:t>pln</w:t>
            </w:r>
            <w:r w:rsidRPr="0041476D">
              <w:rPr>
                <w:rFonts w:ascii="Arial" w:hAnsi="Arial" w:cs="Arial"/>
                <w:i/>
                <w:sz w:val="22"/>
                <w:szCs w:val="22"/>
              </w:rPr>
              <w:t>ění kurzů neuvádějte – to plyne z</w:t>
            </w:r>
            <w:r w:rsidR="00796070">
              <w:rPr>
                <w:rFonts w:ascii="Arial" w:hAnsi="Arial" w:cs="Arial"/>
                <w:i/>
                <w:sz w:val="22"/>
                <w:szCs w:val="22"/>
              </w:rPr>
              <w:t xml:space="preserve"> tabulky </w:t>
            </w:r>
            <w:r w:rsidR="003E7E75">
              <w:rPr>
                <w:rFonts w:ascii="Arial" w:hAnsi="Arial" w:cs="Arial"/>
                <w:i/>
                <w:sz w:val="22"/>
                <w:szCs w:val="22"/>
              </w:rPr>
              <w:t>v</w:t>
            </w:r>
            <w:r w:rsidRPr="0041476D">
              <w:rPr>
                <w:rFonts w:ascii="Arial" w:hAnsi="Arial" w:cs="Arial"/>
                <w:i/>
                <w:sz w:val="22"/>
                <w:szCs w:val="22"/>
              </w:rPr>
              <w:t>yúčtování</w:t>
            </w:r>
            <w:r w:rsidR="00BB03BC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222B59" w:rsidRPr="0041476D">
              <w:rPr>
                <w:rFonts w:ascii="Arial" w:hAnsi="Arial" w:cs="Arial"/>
                <w:i/>
                <w:sz w:val="22"/>
                <w:szCs w:val="22"/>
              </w:rPr>
              <w:t>)</w:t>
            </w:r>
            <w:r w:rsidRPr="0041476D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  <w:p w14:paraId="1188D9C9" w14:textId="797BEB11" w:rsidR="0041476D" w:rsidRDefault="0041476D" w:rsidP="00D03CBE">
            <w:pPr>
              <w:contextualSpacing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Nedokončení některého z kurzů.</w:t>
            </w:r>
          </w:p>
          <w:p w14:paraId="4A17BA60" w14:textId="47E8F753" w:rsidR="00384904" w:rsidRDefault="00384904" w:rsidP="00384904">
            <w:pPr>
              <w:contextualSpacing/>
              <w:rPr>
                <w:rFonts w:ascii="Arial" w:hAnsi="Arial" w:cs="Arial"/>
                <w:i/>
                <w:sz w:val="22"/>
                <w:szCs w:val="22"/>
              </w:rPr>
            </w:pPr>
            <w:r w:rsidRPr="00BB03BC">
              <w:rPr>
                <w:rFonts w:ascii="Arial" w:hAnsi="Arial" w:cs="Arial"/>
                <w:i/>
                <w:sz w:val="22"/>
                <w:szCs w:val="22"/>
              </w:rPr>
              <w:t>Absolvování kurzu či účast na praxi vztahující se ke specializačnímu vzdělávání, které není hrazeno z</w:t>
            </w:r>
            <w:r w:rsidR="00BB03BC" w:rsidRPr="00BB03BC">
              <w:rPr>
                <w:rFonts w:ascii="Arial" w:hAnsi="Arial" w:cs="Arial"/>
                <w:i/>
                <w:sz w:val="22"/>
                <w:szCs w:val="22"/>
              </w:rPr>
              <w:t> </w:t>
            </w:r>
            <w:r w:rsidRPr="00BB03BC">
              <w:rPr>
                <w:rFonts w:ascii="Arial" w:hAnsi="Arial" w:cs="Arial"/>
                <w:i/>
                <w:sz w:val="22"/>
                <w:szCs w:val="22"/>
              </w:rPr>
              <w:t>dotace</w:t>
            </w:r>
            <w:r w:rsidR="00BB03BC" w:rsidRPr="00BB03BC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  <w:p w14:paraId="79210F08" w14:textId="370E76C0" w:rsidR="00845EDE" w:rsidRDefault="00384904" w:rsidP="00D03CBE">
            <w:pPr>
              <w:contextualSpacing/>
              <w:rPr>
                <w:rFonts w:ascii="Arial" w:hAnsi="Arial" w:cs="Arial"/>
                <w:i/>
                <w:sz w:val="22"/>
                <w:szCs w:val="22"/>
              </w:rPr>
            </w:pPr>
            <w:r w:rsidRPr="0041476D">
              <w:rPr>
                <w:rFonts w:ascii="Arial" w:hAnsi="Arial" w:cs="Arial"/>
                <w:i/>
                <w:sz w:val="22"/>
                <w:szCs w:val="22"/>
              </w:rPr>
              <w:t>Složení atestační zkoušky.</w:t>
            </w:r>
            <w:r w:rsidR="004A17A0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41476D">
              <w:rPr>
                <w:rFonts w:ascii="Arial" w:hAnsi="Arial" w:cs="Arial"/>
                <w:i/>
                <w:sz w:val="22"/>
                <w:szCs w:val="22"/>
              </w:rPr>
              <w:t>Případně jakékoliv další informace.</w:t>
            </w:r>
            <w:r w:rsidR="00BB3AA0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  <w:p w14:paraId="3FBC275E" w14:textId="40288426" w:rsidR="00845EDE" w:rsidRPr="0041476D" w:rsidRDefault="00796070" w:rsidP="004A17A0">
            <w:pPr>
              <w:contextualSpacing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Pokud žádné podstatné či jiné informace nejsou, tento bod můžete nechat prázdný.</w:t>
            </w:r>
          </w:p>
        </w:tc>
      </w:tr>
    </w:tbl>
    <w:p w14:paraId="01A1BA93" w14:textId="77777777" w:rsidR="00D51255" w:rsidRPr="0041476D" w:rsidRDefault="00D51255" w:rsidP="00D03CBE">
      <w:pPr>
        <w:contextualSpacing/>
        <w:rPr>
          <w:rFonts w:ascii="Arial" w:hAnsi="Arial" w:cs="Arial"/>
          <w:sz w:val="22"/>
          <w:szCs w:val="22"/>
        </w:rPr>
      </w:pPr>
    </w:p>
    <w:p w14:paraId="3C3F13E7" w14:textId="4390077E" w:rsidR="0085113C" w:rsidRPr="00A23608" w:rsidRDefault="0085113C" w:rsidP="004A17A0">
      <w:pPr>
        <w:pStyle w:val="Odstavecseseznamem"/>
        <w:numPr>
          <w:ilvl w:val="0"/>
          <w:numId w:val="3"/>
        </w:numPr>
        <w:spacing w:after="120"/>
        <w:ind w:left="1077"/>
        <w:contextualSpacing w:val="0"/>
        <w:rPr>
          <w:rFonts w:ascii="Arial" w:hAnsi="Arial" w:cs="Arial"/>
          <w:b/>
          <w:sz w:val="22"/>
          <w:szCs w:val="22"/>
        </w:rPr>
      </w:pPr>
      <w:r w:rsidRPr="00A23608">
        <w:rPr>
          <w:rFonts w:ascii="Arial" w:hAnsi="Arial" w:cs="Arial"/>
          <w:b/>
          <w:sz w:val="22"/>
          <w:szCs w:val="22"/>
        </w:rPr>
        <w:t>Změny</w:t>
      </w:r>
    </w:p>
    <w:tbl>
      <w:tblPr>
        <w:tblStyle w:val="Mkatabulky"/>
        <w:tblW w:w="9072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5113C" w:rsidRPr="0041476D" w14:paraId="3A8DA69B" w14:textId="77777777" w:rsidTr="00DB6B55">
        <w:tc>
          <w:tcPr>
            <w:tcW w:w="9072" w:type="dxa"/>
          </w:tcPr>
          <w:p w14:paraId="01732CE3" w14:textId="021598F3" w:rsidR="0085113C" w:rsidRPr="0041476D" w:rsidRDefault="0085113C" w:rsidP="004A17A0">
            <w:pPr>
              <w:contextualSpacing/>
              <w:rPr>
                <w:rFonts w:ascii="Arial" w:hAnsi="Arial" w:cs="Arial"/>
                <w:i/>
                <w:sz w:val="22"/>
                <w:szCs w:val="22"/>
              </w:rPr>
            </w:pPr>
            <w:r w:rsidRPr="00A23608">
              <w:rPr>
                <w:rFonts w:ascii="Arial" w:hAnsi="Arial" w:cs="Arial"/>
                <w:i/>
                <w:sz w:val="22"/>
                <w:szCs w:val="22"/>
              </w:rPr>
              <w:t>Např. takové změny IVP, rozpočtu, u kterých není nutný předchozí souhlas MZ a které zároveň nevedou ke změně Rozhodnutí, včetně doložení nových příloh IVP, rozpočtu.</w:t>
            </w:r>
          </w:p>
        </w:tc>
      </w:tr>
    </w:tbl>
    <w:p w14:paraId="347F5472" w14:textId="77777777" w:rsidR="00081311" w:rsidRPr="0041476D" w:rsidRDefault="00081311" w:rsidP="00D03CBE">
      <w:pPr>
        <w:contextualSpacing/>
        <w:rPr>
          <w:rFonts w:ascii="Arial" w:hAnsi="Arial" w:cs="Arial"/>
          <w:sz w:val="22"/>
          <w:szCs w:val="22"/>
        </w:rPr>
      </w:pPr>
    </w:p>
    <w:p w14:paraId="13D7785A" w14:textId="77777777" w:rsidR="00E17AB0" w:rsidRPr="0085113C" w:rsidRDefault="00E17AB0" w:rsidP="003E7E75">
      <w:pPr>
        <w:pStyle w:val="Odstavecseseznamem"/>
        <w:numPr>
          <w:ilvl w:val="0"/>
          <w:numId w:val="3"/>
        </w:numPr>
        <w:spacing w:after="120"/>
        <w:ind w:left="1077"/>
        <w:contextualSpacing w:val="0"/>
        <w:rPr>
          <w:rFonts w:ascii="Arial" w:hAnsi="Arial" w:cs="Arial"/>
          <w:b/>
          <w:sz w:val="22"/>
          <w:szCs w:val="22"/>
        </w:rPr>
      </w:pPr>
      <w:r w:rsidRPr="0085113C">
        <w:rPr>
          <w:rFonts w:ascii="Arial" w:hAnsi="Arial" w:cs="Arial"/>
          <w:b/>
          <w:sz w:val="22"/>
          <w:szCs w:val="22"/>
        </w:rPr>
        <w:t>Prohlášení</w:t>
      </w:r>
    </w:p>
    <w:p w14:paraId="34A5426B" w14:textId="0DDEE111" w:rsidR="005479D7" w:rsidRPr="00414A99" w:rsidRDefault="005479D7" w:rsidP="00414A99">
      <w:pPr>
        <w:pStyle w:val="xmsonormal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</w:rPr>
      </w:pPr>
      <w:bookmarkStart w:id="0" w:name="_44sinio" w:colFirst="0" w:colLast="0"/>
      <w:bookmarkEnd w:id="0"/>
      <w:r w:rsidRPr="00414A99">
        <w:rPr>
          <w:rFonts w:ascii="Arial" w:hAnsi="Arial" w:cs="Arial"/>
          <w:color w:val="000000"/>
        </w:rPr>
        <w:t>Statutární orgán, resp. osoba oprávněná jednat za příjemce</w:t>
      </w:r>
      <w:r w:rsidR="00414A99" w:rsidRPr="00414A99">
        <w:rPr>
          <w:rFonts w:ascii="Arial" w:hAnsi="Arial" w:cs="Arial"/>
          <w:color w:val="000000"/>
        </w:rPr>
        <w:t xml:space="preserve"> </w:t>
      </w:r>
      <w:r w:rsidRPr="00414A99">
        <w:rPr>
          <w:rFonts w:ascii="Arial" w:hAnsi="Arial" w:cs="Arial"/>
          <w:color w:val="000000"/>
        </w:rPr>
        <w:t>(dále jen "statutární orgán") čestně prohlašuje, že:</w:t>
      </w:r>
    </w:p>
    <w:p w14:paraId="42F1D8F7" w14:textId="627D15C8" w:rsidR="005479D7" w:rsidRPr="00414A99" w:rsidRDefault="005479D7" w:rsidP="004A17A0">
      <w:pPr>
        <w:pStyle w:val="xmsonormal"/>
        <w:numPr>
          <w:ilvl w:val="0"/>
          <w:numId w:val="22"/>
        </w:numPr>
        <w:shd w:val="clear" w:color="auto" w:fill="FFFFFF"/>
        <w:spacing w:before="0" w:beforeAutospacing="0" w:after="60" w:afterAutospacing="0"/>
        <w:ind w:left="426"/>
        <w:jc w:val="both"/>
        <w:rPr>
          <w:rFonts w:ascii="Arial" w:hAnsi="Arial" w:cs="Arial"/>
          <w:color w:val="000000"/>
        </w:rPr>
      </w:pPr>
      <w:r w:rsidRPr="00414A99">
        <w:rPr>
          <w:rFonts w:ascii="Arial" w:hAnsi="Arial" w:cs="Arial"/>
          <w:color w:val="000000"/>
        </w:rPr>
        <w:t>specializační vzdělávání je realizováno v souladu s Rozhodnutím o poskytnutí dotace, včetně toho, že při realizaci specializačního vzdělávání byly dodrženy právní předpisy ČR a E</w:t>
      </w:r>
      <w:r w:rsidR="00414A99">
        <w:rPr>
          <w:rFonts w:ascii="Arial" w:hAnsi="Arial" w:cs="Arial"/>
          <w:color w:val="000000"/>
        </w:rPr>
        <w:t>vropské unie</w:t>
      </w:r>
      <w:r w:rsidRPr="00414A99">
        <w:rPr>
          <w:rFonts w:ascii="Arial" w:hAnsi="Arial" w:cs="Arial"/>
          <w:color w:val="000000"/>
        </w:rPr>
        <w:t>;</w:t>
      </w:r>
    </w:p>
    <w:p w14:paraId="531D4A41" w14:textId="7CAACC17" w:rsidR="005479D7" w:rsidRPr="00414A99" w:rsidRDefault="005479D7" w:rsidP="004A17A0">
      <w:pPr>
        <w:pStyle w:val="xmsonormal"/>
        <w:numPr>
          <w:ilvl w:val="0"/>
          <w:numId w:val="22"/>
        </w:numPr>
        <w:shd w:val="clear" w:color="auto" w:fill="FFFFFF"/>
        <w:spacing w:before="0" w:beforeAutospacing="0" w:after="60" w:afterAutospacing="0"/>
        <w:ind w:left="426"/>
        <w:jc w:val="both"/>
        <w:rPr>
          <w:rFonts w:ascii="Arial" w:hAnsi="Arial" w:cs="Arial"/>
          <w:color w:val="000000"/>
        </w:rPr>
      </w:pPr>
      <w:r w:rsidRPr="00414A99">
        <w:rPr>
          <w:rFonts w:ascii="Arial" w:hAnsi="Arial" w:cs="Arial"/>
          <w:color w:val="000000"/>
        </w:rPr>
        <w:t xml:space="preserve">na výdaje, u kterých se dle této </w:t>
      </w:r>
      <w:r w:rsidR="00414A99">
        <w:rPr>
          <w:rFonts w:ascii="Arial" w:hAnsi="Arial" w:cs="Arial"/>
          <w:color w:val="000000"/>
        </w:rPr>
        <w:t>z</w:t>
      </w:r>
      <w:r w:rsidR="00414A99" w:rsidRPr="00414A99">
        <w:rPr>
          <w:rFonts w:ascii="Arial" w:hAnsi="Arial" w:cs="Arial"/>
          <w:color w:val="000000"/>
        </w:rPr>
        <w:t xml:space="preserve">právy o průběhu specializačního vzdělávání </w:t>
      </w:r>
      <w:r w:rsidR="00414A99">
        <w:rPr>
          <w:rFonts w:ascii="Arial" w:hAnsi="Arial" w:cs="Arial"/>
          <w:color w:val="000000"/>
        </w:rPr>
        <w:t>a </w:t>
      </w:r>
      <w:r w:rsidR="00414A99" w:rsidRPr="00414A99">
        <w:rPr>
          <w:rFonts w:ascii="Arial" w:hAnsi="Arial" w:cs="Arial"/>
          <w:color w:val="000000"/>
        </w:rPr>
        <w:t xml:space="preserve">vyúčtování </w:t>
      </w:r>
      <w:r w:rsidRPr="00414A99">
        <w:rPr>
          <w:rFonts w:ascii="Arial" w:hAnsi="Arial" w:cs="Arial"/>
          <w:color w:val="000000"/>
        </w:rPr>
        <w:t xml:space="preserve">předpokládá poskytnutí financování z příspěvku </w:t>
      </w:r>
      <w:r w:rsidR="00414A99">
        <w:rPr>
          <w:rFonts w:ascii="Arial" w:hAnsi="Arial" w:cs="Arial"/>
          <w:color w:val="000000"/>
        </w:rPr>
        <w:t>Evropské u</w:t>
      </w:r>
      <w:r w:rsidRPr="00414A99">
        <w:rPr>
          <w:rFonts w:ascii="Arial" w:hAnsi="Arial" w:cs="Arial"/>
          <w:color w:val="000000"/>
        </w:rPr>
        <w:t xml:space="preserve">nie nebo státního rozpočtu ČR, </w:t>
      </w:r>
      <w:r w:rsidR="00414A99" w:rsidRPr="00414A99">
        <w:rPr>
          <w:rFonts w:ascii="Arial" w:hAnsi="Arial" w:cs="Arial"/>
          <w:color w:val="000000"/>
        </w:rPr>
        <w:t>Příjemc</w:t>
      </w:r>
      <w:r w:rsidRPr="00414A99">
        <w:rPr>
          <w:rFonts w:ascii="Arial" w:hAnsi="Arial" w:cs="Arial"/>
          <w:color w:val="000000"/>
        </w:rPr>
        <w:t>e nečerpá a nenárokuje prostředky z jiného finančního nástroje E</w:t>
      </w:r>
      <w:r w:rsidR="00414A99">
        <w:rPr>
          <w:rFonts w:ascii="Arial" w:hAnsi="Arial" w:cs="Arial"/>
          <w:color w:val="000000"/>
        </w:rPr>
        <w:t>vropské unie</w:t>
      </w:r>
      <w:r w:rsidRPr="00414A99">
        <w:rPr>
          <w:rFonts w:ascii="Arial" w:hAnsi="Arial" w:cs="Arial"/>
          <w:color w:val="000000"/>
        </w:rPr>
        <w:t xml:space="preserve"> ani z jiných národních veřejných zdrojů;</w:t>
      </w:r>
    </w:p>
    <w:p w14:paraId="4683CFD5" w14:textId="57DEB13E" w:rsidR="00414A99" w:rsidRPr="00414A99" w:rsidRDefault="005479D7" w:rsidP="004A17A0">
      <w:pPr>
        <w:pStyle w:val="xmsonormal"/>
        <w:numPr>
          <w:ilvl w:val="0"/>
          <w:numId w:val="22"/>
        </w:numPr>
        <w:shd w:val="clear" w:color="auto" w:fill="FFFFFF"/>
        <w:spacing w:before="0" w:beforeAutospacing="0" w:after="60" w:afterAutospacing="0"/>
        <w:ind w:left="426"/>
        <w:jc w:val="both"/>
        <w:rPr>
          <w:rFonts w:ascii="Arial" w:hAnsi="Arial" w:cs="Arial"/>
          <w:color w:val="000000"/>
        </w:rPr>
      </w:pPr>
      <w:r w:rsidRPr="00414A99">
        <w:rPr>
          <w:rFonts w:ascii="Arial" w:hAnsi="Arial" w:cs="Arial"/>
          <w:color w:val="000000"/>
        </w:rPr>
        <w:t xml:space="preserve">do vyúčtování byla zahrnuta pouze ta část DPH, u níž nelze u orgánu finanční správy uplatnit nárok na odpočet DPH na vstupu; pokud v důsledku budoucí změny </w:t>
      </w:r>
      <w:r w:rsidR="00414A99" w:rsidRPr="00414A99">
        <w:rPr>
          <w:rFonts w:ascii="Arial" w:hAnsi="Arial" w:cs="Arial"/>
          <w:color w:val="000000"/>
        </w:rPr>
        <w:t>Příjemc</w:t>
      </w:r>
      <w:r w:rsidRPr="00414A99">
        <w:rPr>
          <w:rFonts w:ascii="Arial" w:hAnsi="Arial" w:cs="Arial"/>
          <w:color w:val="000000"/>
        </w:rPr>
        <w:t xml:space="preserve">e na plátce DPH se případně část DPH zahrnutého </w:t>
      </w:r>
      <w:r w:rsidR="00414A99">
        <w:rPr>
          <w:rFonts w:ascii="Arial" w:hAnsi="Arial" w:cs="Arial"/>
          <w:color w:val="000000"/>
        </w:rPr>
        <w:t>do vyúčtování</w:t>
      </w:r>
      <w:r w:rsidRPr="00414A99">
        <w:rPr>
          <w:rFonts w:ascii="Arial" w:hAnsi="Arial" w:cs="Arial"/>
          <w:color w:val="000000"/>
        </w:rPr>
        <w:t xml:space="preserve"> </w:t>
      </w:r>
      <w:r w:rsidRPr="00414A99">
        <w:rPr>
          <w:rFonts w:ascii="Arial" w:hAnsi="Arial" w:cs="Arial"/>
          <w:color w:val="000000"/>
        </w:rPr>
        <w:lastRenderedPageBreak/>
        <w:t xml:space="preserve">stane nezpůsobilou (protože dojde k uplatnění nároku na odpočet DPH na vstupu), vrátí </w:t>
      </w:r>
      <w:r w:rsidR="00414A99" w:rsidRPr="00414A99">
        <w:rPr>
          <w:rFonts w:ascii="Arial" w:hAnsi="Arial" w:cs="Arial"/>
          <w:color w:val="000000"/>
        </w:rPr>
        <w:t>Příjemc</w:t>
      </w:r>
      <w:r w:rsidRPr="00414A99">
        <w:rPr>
          <w:rFonts w:ascii="Arial" w:hAnsi="Arial" w:cs="Arial"/>
          <w:color w:val="000000"/>
        </w:rPr>
        <w:t xml:space="preserve">e dobrovolně částku </w:t>
      </w:r>
      <w:r w:rsidR="00414A99">
        <w:rPr>
          <w:rFonts w:ascii="Arial" w:hAnsi="Arial" w:cs="Arial"/>
          <w:color w:val="000000"/>
        </w:rPr>
        <w:t>dotace</w:t>
      </w:r>
      <w:r w:rsidRPr="00414A99">
        <w:rPr>
          <w:rFonts w:ascii="Arial" w:hAnsi="Arial" w:cs="Arial"/>
          <w:color w:val="000000"/>
        </w:rPr>
        <w:t xml:space="preserve"> připadající na podíl zdrojů Ministerstva zdravotnictví </w:t>
      </w:r>
      <w:r w:rsidR="004A17A0">
        <w:rPr>
          <w:rFonts w:ascii="Arial" w:hAnsi="Arial" w:cs="Arial"/>
          <w:color w:val="000000"/>
        </w:rPr>
        <w:t>ve</w:t>
      </w:r>
      <w:r w:rsidR="004A17A0" w:rsidRPr="00414A99">
        <w:rPr>
          <w:rFonts w:ascii="Arial" w:hAnsi="Arial" w:cs="Arial"/>
          <w:color w:val="000000"/>
        </w:rPr>
        <w:t xml:space="preserve"> </w:t>
      </w:r>
      <w:r w:rsidRPr="00414A99">
        <w:rPr>
          <w:rFonts w:ascii="Arial" w:hAnsi="Arial" w:cs="Arial"/>
          <w:color w:val="000000"/>
        </w:rPr>
        <w:t>výši dotčené DPH na účet Ministerstva zdravotnictví, a to do 30 dnů ode dne, kdy byl tento odpočet u</w:t>
      </w:r>
      <w:r w:rsidR="00414A99">
        <w:rPr>
          <w:rFonts w:ascii="Arial" w:hAnsi="Arial" w:cs="Arial"/>
          <w:color w:val="000000"/>
        </w:rPr>
        <w:t> </w:t>
      </w:r>
      <w:r w:rsidRPr="00414A99">
        <w:rPr>
          <w:rFonts w:ascii="Arial" w:hAnsi="Arial" w:cs="Arial"/>
          <w:color w:val="000000"/>
        </w:rPr>
        <w:t>orgánu finanční správy uplatněn (tj. ke dni podání prvního přiznání k dani z</w:t>
      </w:r>
      <w:r w:rsidR="00414A99">
        <w:rPr>
          <w:rFonts w:ascii="Arial" w:hAnsi="Arial" w:cs="Arial"/>
          <w:color w:val="000000"/>
        </w:rPr>
        <w:t> </w:t>
      </w:r>
      <w:r w:rsidRPr="00414A99">
        <w:rPr>
          <w:rFonts w:ascii="Arial" w:hAnsi="Arial" w:cs="Arial"/>
          <w:color w:val="000000"/>
        </w:rPr>
        <w:t>přidané hodnoty);</w:t>
      </w:r>
    </w:p>
    <w:p w14:paraId="733A9709" w14:textId="16483A1D" w:rsidR="00414A99" w:rsidRPr="00414A99" w:rsidRDefault="005479D7" w:rsidP="004A17A0">
      <w:pPr>
        <w:pStyle w:val="xmsonormal"/>
        <w:numPr>
          <w:ilvl w:val="0"/>
          <w:numId w:val="22"/>
        </w:numPr>
        <w:shd w:val="clear" w:color="auto" w:fill="FFFFFF"/>
        <w:spacing w:before="0" w:beforeAutospacing="0" w:after="60" w:afterAutospacing="0"/>
        <w:ind w:left="426"/>
        <w:jc w:val="both"/>
        <w:rPr>
          <w:rFonts w:ascii="Arial" w:hAnsi="Arial" w:cs="Arial"/>
          <w:color w:val="000000"/>
        </w:rPr>
      </w:pPr>
      <w:r w:rsidRPr="00414A99">
        <w:rPr>
          <w:rFonts w:ascii="Arial" w:hAnsi="Arial" w:cs="Arial"/>
          <w:color w:val="000000"/>
        </w:rPr>
        <w:t xml:space="preserve">všechny transakce jsou věrně zobrazeny v účetnictví a kopie účetních dokladů, které jsou uvedeny ve vyúčtování a přiložené k vyúčtování odpovídají originálům účetních dokladů, které jsou k dispozici a přístupné pro účely kontroly u </w:t>
      </w:r>
      <w:r w:rsidR="00414A99" w:rsidRPr="00414A99">
        <w:rPr>
          <w:rFonts w:ascii="Arial" w:hAnsi="Arial" w:cs="Arial"/>
          <w:color w:val="000000"/>
        </w:rPr>
        <w:t>Příjemc</w:t>
      </w:r>
      <w:r w:rsidRPr="00414A99">
        <w:rPr>
          <w:rFonts w:ascii="Arial" w:hAnsi="Arial" w:cs="Arial"/>
          <w:color w:val="000000"/>
        </w:rPr>
        <w:t>e;</w:t>
      </w:r>
    </w:p>
    <w:p w14:paraId="1655875B" w14:textId="75504558" w:rsidR="00414A99" w:rsidRPr="00414A99" w:rsidRDefault="00414A99" w:rsidP="004A17A0">
      <w:pPr>
        <w:pStyle w:val="xmsonormal"/>
        <w:numPr>
          <w:ilvl w:val="0"/>
          <w:numId w:val="22"/>
        </w:numPr>
        <w:shd w:val="clear" w:color="auto" w:fill="FFFFFF"/>
        <w:spacing w:before="0" w:beforeAutospacing="0" w:after="60" w:afterAutospacing="0"/>
        <w:ind w:left="426"/>
        <w:jc w:val="both"/>
        <w:rPr>
          <w:rFonts w:ascii="Arial" w:hAnsi="Arial" w:cs="Arial"/>
          <w:color w:val="000000"/>
        </w:rPr>
      </w:pPr>
      <w:r w:rsidRPr="00414A99">
        <w:rPr>
          <w:rFonts w:ascii="Arial" w:hAnsi="Arial" w:cs="Arial"/>
          <w:color w:val="000000"/>
        </w:rPr>
        <w:t>Příjemc</w:t>
      </w:r>
      <w:r w:rsidR="005479D7" w:rsidRPr="00414A99">
        <w:rPr>
          <w:rFonts w:ascii="Arial" w:hAnsi="Arial" w:cs="Arial"/>
          <w:color w:val="000000"/>
        </w:rPr>
        <w:t>e nemá v evidenci daní zachyceny daňové nedoplatky nebo nemá nedoplatek na pojistném nebo na penále na veřejné zdravotní pojištění nebo na sociálním zabezpečení nebo příspěvku na státní politiku zaměstnanosti (pozn.: za splněné podmínky bezdlužnosti se považuje, pokud bylo poplatníkovi (plátci) daně povoleno posečkání daně nebo placení daně ve splátkách dle § 156 zákona č. 280/2009 Sb., daňový řád, nebo placení pojistného a penále ve splátkách dle § 20a zákona č. 589/1992 Sb., o</w:t>
      </w:r>
      <w:r>
        <w:rPr>
          <w:rFonts w:ascii="Arial" w:hAnsi="Arial" w:cs="Arial"/>
          <w:color w:val="000000"/>
        </w:rPr>
        <w:t> </w:t>
      </w:r>
      <w:r w:rsidR="005479D7" w:rsidRPr="00414A99">
        <w:rPr>
          <w:rFonts w:ascii="Arial" w:hAnsi="Arial" w:cs="Arial"/>
          <w:color w:val="000000"/>
        </w:rPr>
        <w:t>pojistném na sociálním zabezpečení a</w:t>
      </w:r>
      <w:r w:rsidRPr="00414A99">
        <w:rPr>
          <w:rFonts w:ascii="Arial" w:hAnsi="Arial" w:cs="Arial"/>
          <w:color w:val="000000"/>
        </w:rPr>
        <w:t> </w:t>
      </w:r>
      <w:r w:rsidR="005479D7" w:rsidRPr="00414A99">
        <w:rPr>
          <w:rFonts w:ascii="Arial" w:hAnsi="Arial" w:cs="Arial"/>
          <w:color w:val="000000"/>
        </w:rPr>
        <w:t>příspěvku na státní politiku zaměstnanosti);</w:t>
      </w:r>
    </w:p>
    <w:p w14:paraId="1646D3F8" w14:textId="6917C05C" w:rsidR="00414A99" w:rsidRPr="00414A99" w:rsidRDefault="00414A99" w:rsidP="004A17A0">
      <w:pPr>
        <w:pStyle w:val="xmsonormal"/>
        <w:numPr>
          <w:ilvl w:val="0"/>
          <w:numId w:val="22"/>
        </w:numPr>
        <w:shd w:val="clear" w:color="auto" w:fill="FFFFFF"/>
        <w:spacing w:before="0" w:beforeAutospacing="0" w:after="60" w:afterAutospacing="0"/>
        <w:ind w:left="426"/>
        <w:jc w:val="both"/>
        <w:rPr>
          <w:rFonts w:ascii="Arial" w:hAnsi="Arial" w:cs="Arial"/>
          <w:color w:val="000000"/>
        </w:rPr>
      </w:pPr>
      <w:r w:rsidRPr="00414A99">
        <w:rPr>
          <w:rFonts w:ascii="Arial" w:hAnsi="Arial" w:cs="Arial"/>
          <w:color w:val="000000"/>
        </w:rPr>
        <w:t>Příjemc</w:t>
      </w:r>
      <w:r w:rsidR="005479D7" w:rsidRPr="00414A99">
        <w:rPr>
          <w:rFonts w:ascii="Arial" w:hAnsi="Arial" w:cs="Arial"/>
          <w:color w:val="000000"/>
        </w:rPr>
        <w:t>i</w:t>
      </w:r>
      <w:r w:rsidRPr="00414A99">
        <w:rPr>
          <w:rFonts w:ascii="Arial" w:hAnsi="Arial" w:cs="Arial"/>
          <w:color w:val="000000"/>
        </w:rPr>
        <w:t xml:space="preserve"> </w:t>
      </w:r>
      <w:r w:rsidR="005479D7" w:rsidRPr="00414A99">
        <w:rPr>
          <w:rFonts w:ascii="Arial" w:hAnsi="Arial" w:cs="Arial"/>
          <w:color w:val="000000"/>
        </w:rPr>
        <w:t>nebyla v posledních třech letech pravomocně uložena pokuta za umožnění výkonu nelegální práce podle § 5 písm. e) zákona č. 435/2004 Sb., o</w:t>
      </w:r>
      <w:r w:rsidR="004A17A0">
        <w:rPr>
          <w:rFonts w:ascii="Arial" w:hAnsi="Arial" w:cs="Arial"/>
          <w:color w:val="000000"/>
        </w:rPr>
        <w:t> </w:t>
      </w:r>
      <w:r w:rsidR="005479D7" w:rsidRPr="00414A99">
        <w:rPr>
          <w:rFonts w:ascii="Arial" w:hAnsi="Arial" w:cs="Arial"/>
          <w:color w:val="000000"/>
        </w:rPr>
        <w:t>zaměstnanosti, ve znění pozdějších předpisů;</w:t>
      </w:r>
    </w:p>
    <w:p w14:paraId="37679B0A" w14:textId="595E0E69" w:rsidR="00414A99" w:rsidRPr="00414A99" w:rsidRDefault="005479D7" w:rsidP="004A17A0">
      <w:pPr>
        <w:pStyle w:val="xmsonormal"/>
        <w:numPr>
          <w:ilvl w:val="0"/>
          <w:numId w:val="22"/>
        </w:numPr>
        <w:shd w:val="clear" w:color="auto" w:fill="FFFFFF"/>
        <w:spacing w:before="0" w:beforeAutospacing="0" w:after="60" w:afterAutospacing="0"/>
        <w:ind w:left="426"/>
        <w:jc w:val="both"/>
        <w:rPr>
          <w:rFonts w:ascii="Arial" w:hAnsi="Arial" w:cs="Arial"/>
          <w:color w:val="000000"/>
        </w:rPr>
      </w:pPr>
      <w:r w:rsidRPr="00414A99">
        <w:rPr>
          <w:rFonts w:ascii="Arial" w:hAnsi="Arial" w:cs="Arial"/>
          <w:color w:val="000000"/>
        </w:rPr>
        <w:t xml:space="preserve">proti statutárnímu orgánu </w:t>
      </w:r>
      <w:r w:rsidR="00414A99" w:rsidRPr="00414A99">
        <w:rPr>
          <w:rFonts w:ascii="Arial" w:hAnsi="Arial" w:cs="Arial"/>
          <w:color w:val="000000"/>
        </w:rPr>
        <w:t>Příjemc</w:t>
      </w:r>
      <w:r w:rsidRPr="00414A99">
        <w:rPr>
          <w:rFonts w:ascii="Arial" w:hAnsi="Arial" w:cs="Arial"/>
          <w:color w:val="000000"/>
        </w:rPr>
        <w:t>e</w:t>
      </w:r>
      <w:r w:rsidR="00414A99" w:rsidRPr="00414A99">
        <w:rPr>
          <w:rFonts w:ascii="Arial" w:hAnsi="Arial" w:cs="Arial"/>
          <w:color w:val="000000"/>
        </w:rPr>
        <w:t xml:space="preserve"> </w:t>
      </w:r>
      <w:r w:rsidRPr="00414A99">
        <w:rPr>
          <w:rFonts w:ascii="Arial" w:hAnsi="Arial" w:cs="Arial"/>
          <w:color w:val="000000"/>
        </w:rPr>
        <w:t>nebo jakémukoli jeho členovi není zahájeno nebo vedeno trestní řízení a nebyl(i) odsouzen(i) pro trestný čin, jehož skutková podstata souvisela s předmětem činnosti organizace nebo pro trestný čin hospodářský nebo trestný čin proti majetku;</w:t>
      </w:r>
    </w:p>
    <w:p w14:paraId="7ED74F40" w14:textId="2517309D" w:rsidR="00414A99" w:rsidRPr="00414A99" w:rsidRDefault="005479D7" w:rsidP="004A17A0">
      <w:pPr>
        <w:pStyle w:val="xmsonormal"/>
        <w:numPr>
          <w:ilvl w:val="0"/>
          <w:numId w:val="22"/>
        </w:numPr>
        <w:shd w:val="clear" w:color="auto" w:fill="FFFFFF"/>
        <w:spacing w:before="0" w:beforeAutospacing="0" w:after="60" w:afterAutospacing="0"/>
        <w:ind w:left="426"/>
        <w:jc w:val="both"/>
        <w:rPr>
          <w:rFonts w:ascii="Arial" w:hAnsi="Arial" w:cs="Arial"/>
          <w:color w:val="000000"/>
        </w:rPr>
      </w:pPr>
      <w:r w:rsidRPr="00414A99">
        <w:rPr>
          <w:rFonts w:ascii="Arial" w:hAnsi="Arial" w:cs="Arial"/>
          <w:color w:val="000000"/>
        </w:rPr>
        <w:t xml:space="preserve">proti </w:t>
      </w:r>
      <w:r w:rsidR="00414A99" w:rsidRPr="00414A99">
        <w:rPr>
          <w:rFonts w:ascii="Arial" w:hAnsi="Arial" w:cs="Arial"/>
          <w:color w:val="000000"/>
        </w:rPr>
        <w:t>Příjemc</w:t>
      </w:r>
      <w:r w:rsidRPr="00414A99">
        <w:rPr>
          <w:rFonts w:ascii="Arial" w:hAnsi="Arial" w:cs="Arial"/>
          <w:color w:val="000000"/>
        </w:rPr>
        <w:t>i není zahájeno nebo vedeno trestní stíhání a nebyl odsouzen pro trestný čin, jehož skutková podstata souvisela s předmětem činnosti organizace nebo pro trestný čin hospodářský nebo trestný čin proti majetku;</w:t>
      </w:r>
    </w:p>
    <w:p w14:paraId="133FC90E" w14:textId="7EB6A74F" w:rsidR="00414A99" w:rsidRPr="00414A99" w:rsidRDefault="00414A99" w:rsidP="004A17A0">
      <w:pPr>
        <w:pStyle w:val="xmsonormal"/>
        <w:numPr>
          <w:ilvl w:val="0"/>
          <w:numId w:val="22"/>
        </w:numPr>
        <w:shd w:val="clear" w:color="auto" w:fill="FFFFFF"/>
        <w:spacing w:before="0" w:beforeAutospacing="0" w:after="60" w:afterAutospacing="0"/>
        <w:ind w:left="426"/>
        <w:jc w:val="both"/>
        <w:rPr>
          <w:rFonts w:ascii="Arial" w:hAnsi="Arial" w:cs="Arial"/>
          <w:color w:val="000000"/>
        </w:rPr>
      </w:pPr>
      <w:r w:rsidRPr="00414A99">
        <w:rPr>
          <w:rFonts w:ascii="Arial" w:hAnsi="Arial" w:cs="Arial"/>
          <w:color w:val="000000"/>
        </w:rPr>
        <w:t>Příjemc</w:t>
      </w:r>
      <w:r w:rsidR="005479D7" w:rsidRPr="00414A99">
        <w:rPr>
          <w:rFonts w:ascii="Arial" w:hAnsi="Arial" w:cs="Arial"/>
          <w:color w:val="000000"/>
        </w:rPr>
        <w:t>e</w:t>
      </w:r>
      <w:r w:rsidRPr="00414A99">
        <w:rPr>
          <w:rFonts w:ascii="Arial" w:hAnsi="Arial" w:cs="Arial"/>
          <w:color w:val="000000"/>
        </w:rPr>
        <w:t xml:space="preserve"> </w:t>
      </w:r>
      <w:r w:rsidR="005479D7" w:rsidRPr="00414A99">
        <w:rPr>
          <w:rFonts w:ascii="Arial" w:hAnsi="Arial" w:cs="Arial"/>
          <w:color w:val="000000"/>
        </w:rPr>
        <w:t>není v likvidaci ve smyslu zákona č. 89/2012, občanský zákoník, v</w:t>
      </w:r>
      <w:r>
        <w:rPr>
          <w:rFonts w:ascii="Arial" w:hAnsi="Arial" w:cs="Arial"/>
          <w:color w:val="000000"/>
        </w:rPr>
        <w:t> </w:t>
      </w:r>
      <w:r w:rsidR="005479D7" w:rsidRPr="00414A99">
        <w:rPr>
          <w:rFonts w:ascii="Arial" w:hAnsi="Arial" w:cs="Arial"/>
          <w:color w:val="000000"/>
        </w:rPr>
        <w:t>úpadku, hrozícím úpadku či proti němu není vedeno insolvenční řízení ve smyslu zákona č. 182/2006 Sb., o úpadku a způsobech jeho řešení (insolvenční zákon);</w:t>
      </w:r>
    </w:p>
    <w:p w14:paraId="0FCE401A" w14:textId="3A8FD143" w:rsidR="00414A99" w:rsidRPr="004A5F01" w:rsidRDefault="005479D7" w:rsidP="004A17A0">
      <w:pPr>
        <w:pStyle w:val="xmsonormal"/>
        <w:numPr>
          <w:ilvl w:val="0"/>
          <w:numId w:val="22"/>
        </w:numPr>
        <w:shd w:val="clear" w:color="auto" w:fill="FFFFFF"/>
        <w:spacing w:before="0" w:beforeAutospacing="0" w:after="60" w:afterAutospacing="0"/>
        <w:ind w:left="426"/>
        <w:jc w:val="both"/>
        <w:rPr>
          <w:rFonts w:ascii="Arial" w:hAnsi="Arial" w:cs="Arial"/>
          <w:color w:val="000000"/>
        </w:rPr>
      </w:pPr>
      <w:r w:rsidRPr="004A5F01">
        <w:rPr>
          <w:rFonts w:ascii="Arial" w:hAnsi="Arial" w:cs="Arial"/>
          <w:color w:val="000000"/>
        </w:rPr>
        <w:t xml:space="preserve">se seznámil/a s obsahem </w:t>
      </w:r>
      <w:r w:rsidR="004A5F01" w:rsidRPr="004A5F01">
        <w:rPr>
          <w:rFonts w:ascii="Arial" w:hAnsi="Arial" w:cs="Arial"/>
          <w:color w:val="000000"/>
        </w:rPr>
        <w:t xml:space="preserve">zprávy o </w:t>
      </w:r>
      <w:r w:rsidR="004A5F01">
        <w:rPr>
          <w:rFonts w:ascii="Arial" w:hAnsi="Arial" w:cs="Arial"/>
          <w:color w:val="000000"/>
        </w:rPr>
        <w:t>průběhu specializačního vzdělávání</w:t>
      </w:r>
      <w:r w:rsidR="004A17A0">
        <w:rPr>
          <w:rFonts w:ascii="Arial" w:hAnsi="Arial" w:cs="Arial"/>
          <w:color w:val="000000"/>
        </w:rPr>
        <w:t xml:space="preserve">, </w:t>
      </w:r>
      <w:r w:rsidR="004A5F01">
        <w:rPr>
          <w:rFonts w:ascii="Arial" w:hAnsi="Arial" w:cs="Arial"/>
          <w:color w:val="000000"/>
        </w:rPr>
        <w:t>vyúčtováním</w:t>
      </w:r>
      <w:r w:rsidR="004A17A0">
        <w:rPr>
          <w:rFonts w:ascii="Arial" w:hAnsi="Arial" w:cs="Arial"/>
          <w:color w:val="000000"/>
        </w:rPr>
        <w:t xml:space="preserve"> a další dokumentací předloženou za monitorovací období</w:t>
      </w:r>
      <w:r w:rsidRPr="004A5F01">
        <w:rPr>
          <w:rFonts w:ascii="Arial" w:hAnsi="Arial" w:cs="Arial"/>
          <w:color w:val="000000"/>
        </w:rPr>
        <w:t>;</w:t>
      </w:r>
    </w:p>
    <w:p w14:paraId="775C425E" w14:textId="2DD3C20F" w:rsidR="000D76E0" w:rsidRPr="007A49E5" w:rsidRDefault="005479D7" w:rsidP="00A54318">
      <w:pPr>
        <w:pStyle w:val="xmsonormal"/>
        <w:numPr>
          <w:ilvl w:val="0"/>
          <w:numId w:val="22"/>
        </w:numPr>
        <w:shd w:val="clear" w:color="auto" w:fill="FFFFFF"/>
        <w:spacing w:before="0" w:beforeAutospacing="0" w:after="60" w:afterAutospacing="0"/>
        <w:ind w:left="426"/>
        <w:jc w:val="both"/>
        <w:rPr>
          <w:rFonts w:ascii="Arial" w:eastAsia="Arial" w:hAnsi="Arial" w:cs="Arial"/>
          <w:sz w:val="22"/>
          <w:szCs w:val="22"/>
        </w:rPr>
      </w:pPr>
      <w:r w:rsidRPr="007A49E5">
        <w:rPr>
          <w:rFonts w:ascii="Arial" w:hAnsi="Arial" w:cs="Arial"/>
          <w:color w:val="000000"/>
        </w:rPr>
        <w:t xml:space="preserve">všechny informace </w:t>
      </w:r>
      <w:r w:rsidR="00414A99" w:rsidRPr="007A49E5">
        <w:rPr>
          <w:rFonts w:ascii="Arial" w:hAnsi="Arial" w:cs="Arial"/>
          <w:color w:val="000000"/>
        </w:rPr>
        <w:t xml:space="preserve">uvedené v </w:t>
      </w:r>
      <w:r w:rsidRPr="007A49E5">
        <w:rPr>
          <w:rFonts w:ascii="Arial" w:hAnsi="Arial" w:cs="Arial"/>
          <w:color w:val="000000"/>
        </w:rPr>
        <w:t>předložené zprávě o specializačním vzdělávání</w:t>
      </w:r>
      <w:r w:rsidR="004A5F01" w:rsidRPr="007A49E5">
        <w:rPr>
          <w:rFonts w:ascii="Arial" w:hAnsi="Arial" w:cs="Arial"/>
          <w:color w:val="000000"/>
        </w:rPr>
        <w:t>, vyúčtování</w:t>
      </w:r>
      <w:r w:rsidRPr="007A49E5">
        <w:rPr>
          <w:rFonts w:ascii="Arial" w:hAnsi="Arial" w:cs="Arial"/>
          <w:color w:val="000000"/>
        </w:rPr>
        <w:t xml:space="preserve"> a </w:t>
      </w:r>
      <w:r w:rsidR="00414A99" w:rsidRPr="007A49E5">
        <w:rPr>
          <w:rFonts w:ascii="Arial" w:hAnsi="Arial" w:cs="Arial"/>
          <w:color w:val="000000"/>
        </w:rPr>
        <w:t xml:space="preserve">v </w:t>
      </w:r>
      <w:r w:rsidRPr="007A49E5">
        <w:rPr>
          <w:rFonts w:ascii="Arial" w:hAnsi="Arial" w:cs="Arial"/>
          <w:color w:val="000000"/>
        </w:rPr>
        <w:t>další dokumentac</w:t>
      </w:r>
      <w:r w:rsidR="00414A99" w:rsidRPr="007A49E5">
        <w:rPr>
          <w:rFonts w:ascii="Arial" w:hAnsi="Arial" w:cs="Arial"/>
          <w:color w:val="000000"/>
        </w:rPr>
        <w:t>i</w:t>
      </w:r>
      <w:r w:rsidRPr="007A49E5">
        <w:rPr>
          <w:rFonts w:ascii="Arial" w:hAnsi="Arial" w:cs="Arial"/>
          <w:color w:val="000000"/>
        </w:rPr>
        <w:t xml:space="preserve"> předložen</w:t>
      </w:r>
      <w:r w:rsidR="00414A99" w:rsidRPr="007A49E5">
        <w:rPr>
          <w:rFonts w:ascii="Arial" w:hAnsi="Arial" w:cs="Arial"/>
          <w:color w:val="000000"/>
        </w:rPr>
        <w:t>é</w:t>
      </w:r>
      <w:r w:rsidRPr="007A49E5">
        <w:rPr>
          <w:rFonts w:ascii="Arial" w:hAnsi="Arial" w:cs="Arial"/>
          <w:color w:val="000000"/>
        </w:rPr>
        <w:t xml:space="preserve"> za monitorovací období jsou pravdivé a</w:t>
      </w:r>
      <w:r w:rsidR="00414A99" w:rsidRPr="007A49E5">
        <w:rPr>
          <w:rFonts w:ascii="Arial" w:hAnsi="Arial" w:cs="Arial"/>
          <w:color w:val="000000"/>
        </w:rPr>
        <w:t> </w:t>
      </w:r>
      <w:r w:rsidRPr="007A49E5">
        <w:rPr>
          <w:rFonts w:ascii="Arial" w:hAnsi="Arial" w:cs="Arial"/>
          <w:color w:val="000000"/>
        </w:rPr>
        <w:t>úplné a že si je vědom/a možných následků a sankcí, které vyplývají z</w:t>
      </w:r>
      <w:r w:rsidR="00414A99" w:rsidRPr="007A49E5">
        <w:rPr>
          <w:rFonts w:ascii="Arial" w:hAnsi="Arial" w:cs="Arial"/>
          <w:color w:val="000000"/>
        </w:rPr>
        <w:t> </w:t>
      </w:r>
      <w:r w:rsidRPr="007A49E5">
        <w:rPr>
          <w:rFonts w:ascii="Arial" w:hAnsi="Arial" w:cs="Arial"/>
          <w:color w:val="000000"/>
        </w:rPr>
        <w:t>uvedení nepravdivých nebo neúplných údajů.</w:t>
      </w:r>
    </w:p>
    <w:tbl>
      <w:tblPr>
        <w:tblW w:w="9345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4" w:space="0" w:color="00000A"/>
          <w:insideH w:val="single" w:sz="12" w:space="0" w:color="00000A"/>
          <w:insideV w:val="single" w:sz="4" w:space="0" w:color="00000A"/>
        </w:tblBorders>
        <w:tblLayout w:type="fixed"/>
        <w:tblLook w:val="04A0" w:firstRow="1" w:lastRow="0" w:firstColumn="1" w:lastColumn="0" w:noHBand="0" w:noVBand="1"/>
      </w:tblPr>
      <w:tblGrid>
        <w:gridCol w:w="2254"/>
        <w:gridCol w:w="2411"/>
        <w:gridCol w:w="4680"/>
      </w:tblGrid>
      <w:tr w:rsidR="000D76E0" w14:paraId="611C8D14" w14:textId="77777777" w:rsidTr="005B54DB">
        <w:trPr>
          <w:trHeight w:val="284"/>
        </w:trPr>
        <w:tc>
          <w:tcPr>
            <w:tcW w:w="4665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pct10" w:color="auto" w:fill="auto"/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14:paraId="552F3338" w14:textId="71BCB7FA" w:rsidR="000D76E0" w:rsidRDefault="000D76E0">
            <w:pPr>
              <w:keepLines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</w:rPr>
              <w:t>Místo a datum:</w:t>
            </w:r>
          </w:p>
        </w:tc>
        <w:tc>
          <w:tcPr>
            <w:tcW w:w="4680" w:type="dxa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</w:tcPr>
          <w:p w14:paraId="0ECCC7E0" w14:textId="77777777" w:rsidR="000D76E0" w:rsidRDefault="000D76E0">
            <w:pPr>
              <w:keepLines/>
              <w:jc w:val="both"/>
              <w:rPr>
                <w:rFonts w:ascii="Arial" w:hAnsi="Arial" w:cs="Arial"/>
              </w:rPr>
            </w:pPr>
          </w:p>
        </w:tc>
      </w:tr>
      <w:tr w:rsidR="000D76E0" w14:paraId="67D58E49" w14:textId="77777777" w:rsidTr="005B54DB">
        <w:trPr>
          <w:trHeight w:val="284"/>
        </w:trPr>
        <w:tc>
          <w:tcPr>
            <w:tcW w:w="225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F5D14A8" w14:textId="77777777" w:rsidR="000D76E0" w:rsidRDefault="000D76E0">
            <w:pPr>
              <w:keepLines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Jméno, příjmení</w:t>
            </w:r>
          </w:p>
          <w:p w14:paraId="50EE2315" w14:textId="77777777" w:rsidR="000D76E0" w:rsidRDefault="000D76E0">
            <w:pPr>
              <w:keepLines/>
              <w:rPr>
                <w:rFonts w:ascii="Arial" w:hAnsi="Arial" w:cs="Arial"/>
                <w:bCs/>
              </w:rPr>
            </w:pPr>
          </w:p>
        </w:tc>
        <w:tc>
          <w:tcPr>
            <w:tcW w:w="2411" w:type="dxa"/>
            <w:vMerge w:val="restart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pct10" w:color="auto" w:fill="auto"/>
            <w:hideMark/>
          </w:tcPr>
          <w:p w14:paraId="5AC4C35B" w14:textId="1FF4BBC1" w:rsidR="00414A99" w:rsidRDefault="000D76E0" w:rsidP="00414A99">
            <w:pPr>
              <w:keepLines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zástupce statutárního orgánu, popř. osoby oprávněné zastupovat </w:t>
            </w:r>
            <w:r w:rsidR="00712519">
              <w:rPr>
                <w:rFonts w:ascii="Arial" w:hAnsi="Arial" w:cs="Arial"/>
                <w:bCs/>
              </w:rPr>
              <w:t>Příjemce</w:t>
            </w:r>
            <w:r>
              <w:rPr>
                <w:rFonts w:ascii="Arial" w:hAnsi="Arial" w:cs="Arial"/>
                <w:bCs/>
              </w:rPr>
              <w:t>:</w:t>
            </w:r>
            <w:r w:rsidR="00414A99" w:rsidRPr="00414A99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680" w:type="dxa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</w:tcPr>
          <w:p w14:paraId="49875505" w14:textId="77777777" w:rsidR="000D76E0" w:rsidRDefault="000D76E0">
            <w:pPr>
              <w:keepLines/>
              <w:jc w:val="both"/>
              <w:rPr>
                <w:rFonts w:ascii="Arial" w:hAnsi="Arial" w:cs="Arial"/>
              </w:rPr>
            </w:pPr>
          </w:p>
        </w:tc>
      </w:tr>
      <w:tr w:rsidR="000D76E0" w14:paraId="62EA5C19" w14:textId="77777777" w:rsidTr="005B54DB">
        <w:trPr>
          <w:trHeight w:val="284"/>
        </w:trPr>
        <w:tc>
          <w:tcPr>
            <w:tcW w:w="225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6C06ED3" w14:textId="77777777" w:rsidR="000D76E0" w:rsidRDefault="000D76E0">
            <w:pPr>
              <w:keepLines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Podpis </w:t>
            </w:r>
          </w:p>
          <w:p w14:paraId="1F684223" w14:textId="77777777" w:rsidR="000D76E0" w:rsidRDefault="000D76E0">
            <w:pPr>
              <w:keepLines/>
              <w:rPr>
                <w:rFonts w:ascii="Arial" w:hAnsi="Arial" w:cs="Arial"/>
                <w:bCs/>
              </w:rPr>
            </w:pPr>
          </w:p>
        </w:tc>
        <w:tc>
          <w:tcPr>
            <w:tcW w:w="2411" w:type="dxa"/>
            <w:vMerge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vAlign w:val="center"/>
            <w:hideMark/>
          </w:tcPr>
          <w:p w14:paraId="7DBDF601" w14:textId="77777777" w:rsidR="000D76E0" w:rsidRDefault="000D76E0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</w:tcPr>
          <w:p w14:paraId="7B937487" w14:textId="77777777" w:rsidR="000D76E0" w:rsidRDefault="000D76E0">
            <w:pPr>
              <w:keepLines/>
              <w:jc w:val="both"/>
              <w:rPr>
                <w:rFonts w:ascii="Arial" w:hAnsi="Arial" w:cs="Arial"/>
              </w:rPr>
            </w:pPr>
          </w:p>
        </w:tc>
      </w:tr>
      <w:tr w:rsidR="000D76E0" w14:paraId="2B90CFF6" w14:textId="77777777" w:rsidTr="005B54DB">
        <w:trPr>
          <w:trHeight w:val="284"/>
        </w:trPr>
        <w:tc>
          <w:tcPr>
            <w:tcW w:w="4665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pct10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3DC0B10" w14:textId="77777777" w:rsidR="000D76E0" w:rsidRDefault="000D76E0">
            <w:pPr>
              <w:keepLines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Razítko:</w:t>
            </w:r>
          </w:p>
          <w:p w14:paraId="3BA158CD" w14:textId="77777777" w:rsidR="000D76E0" w:rsidRDefault="000D76E0">
            <w:pPr>
              <w:keepLines/>
              <w:rPr>
                <w:rFonts w:ascii="Arial" w:hAnsi="Arial" w:cs="Arial"/>
                <w:bCs/>
              </w:rPr>
            </w:pPr>
          </w:p>
        </w:tc>
        <w:tc>
          <w:tcPr>
            <w:tcW w:w="4680" w:type="dxa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</w:tcPr>
          <w:p w14:paraId="37D89135" w14:textId="77777777" w:rsidR="000D76E0" w:rsidRDefault="000D76E0">
            <w:pPr>
              <w:keepLines/>
              <w:jc w:val="both"/>
              <w:rPr>
                <w:rFonts w:ascii="Arial" w:hAnsi="Arial" w:cs="Arial"/>
              </w:rPr>
            </w:pPr>
          </w:p>
          <w:p w14:paraId="0A4764D7" w14:textId="77777777" w:rsidR="000D76E0" w:rsidRDefault="000D76E0">
            <w:pPr>
              <w:keepLines/>
              <w:jc w:val="both"/>
              <w:rPr>
                <w:rFonts w:ascii="Arial" w:hAnsi="Arial" w:cs="Arial"/>
              </w:rPr>
            </w:pPr>
          </w:p>
          <w:p w14:paraId="6FF443A0" w14:textId="77777777" w:rsidR="000D76E0" w:rsidRDefault="000D76E0">
            <w:pPr>
              <w:keepLines/>
              <w:jc w:val="both"/>
              <w:rPr>
                <w:rFonts w:ascii="Arial" w:hAnsi="Arial" w:cs="Arial"/>
              </w:rPr>
            </w:pPr>
          </w:p>
          <w:p w14:paraId="08D341D2" w14:textId="77777777" w:rsidR="000D76E0" w:rsidRDefault="000D76E0">
            <w:pPr>
              <w:keepLines/>
              <w:jc w:val="both"/>
              <w:rPr>
                <w:rFonts w:ascii="Arial" w:hAnsi="Arial" w:cs="Arial"/>
              </w:rPr>
            </w:pPr>
          </w:p>
        </w:tc>
      </w:tr>
    </w:tbl>
    <w:p w14:paraId="3F3B4F74" w14:textId="77777777" w:rsidR="009F169D" w:rsidRDefault="009F169D" w:rsidP="005B54DB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201F1E"/>
          <w:sz w:val="22"/>
          <w:szCs w:val="22"/>
          <w:highlight w:val="yellow"/>
        </w:rPr>
      </w:pPr>
    </w:p>
    <w:sectPr w:rsidR="009F169D" w:rsidSect="0041476D">
      <w:headerReference w:type="default" r:id="rId8"/>
      <w:footerReference w:type="default" r:id="rId9"/>
      <w:pgSz w:w="11906" w:h="16838"/>
      <w:pgMar w:top="1418" w:right="1418" w:bottom="1418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A90BB" w14:textId="77777777" w:rsidR="007173AB" w:rsidRDefault="007173AB" w:rsidP="00D51255">
      <w:r>
        <w:separator/>
      </w:r>
    </w:p>
  </w:endnote>
  <w:endnote w:type="continuationSeparator" w:id="0">
    <w:p w14:paraId="3CCAEDF1" w14:textId="77777777" w:rsidR="007173AB" w:rsidRDefault="007173AB" w:rsidP="00D51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mbria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34705" w14:textId="07302310" w:rsidR="00BB3AA0" w:rsidRPr="00D03CBE" w:rsidRDefault="00BB3AA0" w:rsidP="00811644">
    <w:pPr>
      <w:pStyle w:val="Zpat"/>
      <w:jc w:val="right"/>
      <w:rPr>
        <w:rFonts w:asciiTheme="minorHAnsi" w:hAnsiTheme="minorHAnsi" w:cstheme="minorHAnsi"/>
        <w:noProof/>
        <w:sz w:val="22"/>
        <w:szCs w:val="22"/>
      </w:rPr>
    </w:pPr>
    <w:r w:rsidRPr="00D03CBE">
      <w:rPr>
        <w:rFonts w:asciiTheme="minorHAnsi" w:hAnsiTheme="minorHAnsi" w:cstheme="minorHAnsi"/>
        <w:noProof/>
        <w:sz w:val="22"/>
        <w:szCs w:val="22"/>
      </w:rPr>
      <w:t>Číslo verze: 1.0</w:t>
    </w:r>
    <w:r w:rsidRPr="00D03CBE">
      <w:rPr>
        <w:rFonts w:asciiTheme="minorHAnsi" w:hAnsiTheme="minorHAnsi" w:cstheme="minorHAnsi"/>
        <w:noProof/>
        <w:sz w:val="22"/>
        <w:szCs w:val="22"/>
      </w:rPr>
      <w:tab/>
      <w:t xml:space="preserve">Platnost od: </w:t>
    </w:r>
    <w:r w:rsidR="00833B48">
      <w:rPr>
        <w:rFonts w:asciiTheme="minorHAnsi" w:hAnsiTheme="minorHAnsi" w:cstheme="minorHAnsi"/>
        <w:noProof/>
        <w:sz w:val="22"/>
        <w:szCs w:val="22"/>
      </w:rPr>
      <w:t>22</w:t>
    </w:r>
    <w:r w:rsidRPr="00C90739">
      <w:rPr>
        <w:rFonts w:asciiTheme="minorHAnsi" w:hAnsiTheme="minorHAnsi" w:cstheme="minorHAnsi"/>
        <w:noProof/>
        <w:sz w:val="22"/>
        <w:szCs w:val="22"/>
      </w:rPr>
      <w:t>.</w:t>
    </w:r>
    <w:r w:rsidR="00143772" w:rsidRPr="00C90739">
      <w:rPr>
        <w:rFonts w:asciiTheme="minorHAnsi" w:hAnsiTheme="minorHAnsi" w:cstheme="minorHAnsi"/>
        <w:noProof/>
        <w:sz w:val="22"/>
        <w:szCs w:val="22"/>
      </w:rPr>
      <w:t xml:space="preserve"> </w:t>
    </w:r>
    <w:r w:rsidR="007A49E5" w:rsidRPr="00C90739">
      <w:rPr>
        <w:rFonts w:asciiTheme="minorHAnsi" w:hAnsiTheme="minorHAnsi" w:cstheme="minorHAnsi"/>
        <w:noProof/>
        <w:sz w:val="22"/>
        <w:szCs w:val="22"/>
      </w:rPr>
      <w:t>4</w:t>
    </w:r>
    <w:r w:rsidRPr="00C90739">
      <w:rPr>
        <w:rFonts w:asciiTheme="minorHAnsi" w:hAnsiTheme="minorHAnsi" w:cstheme="minorHAnsi"/>
        <w:noProof/>
        <w:sz w:val="22"/>
        <w:szCs w:val="22"/>
      </w:rPr>
      <w:t>.</w:t>
    </w:r>
    <w:r w:rsidR="00143772" w:rsidRPr="00C90739">
      <w:rPr>
        <w:rFonts w:asciiTheme="minorHAnsi" w:hAnsiTheme="minorHAnsi" w:cstheme="minorHAnsi"/>
        <w:noProof/>
        <w:sz w:val="22"/>
        <w:szCs w:val="22"/>
      </w:rPr>
      <w:t xml:space="preserve"> </w:t>
    </w:r>
    <w:r w:rsidRPr="00C90739">
      <w:rPr>
        <w:rFonts w:asciiTheme="minorHAnsi" w:hAnsiTheme="minorHAnsi" w:cstheme="minorHAnsi"/>
        <w:noProof/>
        <w:sz w:val="22"/>
        <w:szCs w:val="22"/>
      </w:rPr>
      <w:t>202</w:t>
    </w:r>
    <w:r w:rsidR="009D4A60">
      <w:rPr>
        <w:rFonts w:asciiTheme="minorHAnsi" w:hAnsiTheme="minorHAnsi" w:cstheme="minorHAnsi"/>
        <w:noProof/>
        <w:sz w:val="22"/>
        <w:szCs w:val="22"/>
      </w:rPr>
      <w:t>1</w:t>
    </w:r>
    <w:r w:rsidRPr="00D03CBE">
      <w:rPr>
        <w:rFonts w:asciiTheme="minorHAnsi" w:hAnsiTheme="minorHAnsi" w:cstheme="minorHAnsi"/>
        <w:noProof/>
        <w:sz w:val="22"/>
        <w:szCs w:val="22"/>
      </w:rPr>
      <w:tab/>
      <w:t xml:space="preserve">Strana </w:t>
    </w:r>
    <w:r w:rsidRPr="00D03CBE">
      <w:rPr>
        <w:rFonts w:asciiTheme="minorHAnsi" w:hAnsiTheme="minorHAnsi" w:cstheme="minorHAnsi"/>
        <w:noProof/>
        <w:sz w:val="22"/>
        <w:szCs w:val="22"/>
      </w:rPr>
      <w:fldChar w:fldCharType="begin"/>
    </w:r>
    <w:r w:rsidRPr="00D03CBE">
      <w:rPr>
        <w:rFonts w:asciiTheme="minorHAnsi" w:hAnsiTheme="minorHAnsi" w:cstheme="minorHAnsi"/>
        <w:noProof/>
        <w:sz w:val="22"/>
        <w:szCs w:val="22"/>
      </w:rPr>
      <w:instrText xml:space="preserve"> PAGE </w:instrText>
    </w:r>
    <w:r w:rsidRPr="00D03CBE">
      <w:rPr>
        <w:rFonts w:asciiTheme="minorHAnsi" w:hAnsiTheme="minorHAnsi" w:cstheme="minorHAnsi"/>
        <w:noProof/>
        <w:sz w:val="22"/>
        <w:szCs w:val="22"/>
      </w:rPr>
      <w:fldChar w:fldCharType="separate"/>
    </w:r>
    <w:r w:rsidRPr="00D03CBE">
      <w:rPr>
        <w:rFonts w:asciiTheme="minorHAnsi" w:hAnsiTheme="minorHAnsi" w:cstheme="minorHAnsi"/>
        <w:noProof/>
        <w:sz w:val="22"/>
        <w:szCs w:val="22"/>
      </w:rPr>
      <w:t>1</w:t>
    </w:r>
    <w:r w:rsidRPr="00D03CBE">
      <w:rPr>
        <w:rFonts w:asciiTheme="minorHAnsi" w:hAnsiTheme="minorHAnsi" w:cstheme="minorHAnsi"/>
        <w:noProof/>
        <w:sz w:val="22"/>
        <w:szCs w:val="22"/>
      </w:rPr>
      <w:fldChar w:fldCharType="end"/>
    </w:r>
    <w:r w:rsidRPr="00D03CBE">
      <w:rPr>
        <w:rFonts w:asciiTheme="minorHAnsi" w:hAnsiTheme="minorHAnsi" w:cstheme="minorHAnsi"/>
        <w:noProof/>
        <w:sz w:val="22"/>
        <w:szCs w:val="22"/>
      </w:rPr>
      <w:t xml:space="preserve"> (celkem </w:t>
    </w:r>
    <w:r w:rsidRPr="00D03CBE">
      <w:rPr>
        <w:rFonts w:asciiTheme="minorHAnsi" w:hAnsiTheme="minorHAnsi" w:cstheme="minorHAnsi"/>
        <w:noProof/>
        <w:sz w:val="22"/>
        <w:szCs w:val="22"/>
      </w:rPr>
      <w:fldChar w:fldCharType="begin"/>
    </w:r>
    <w:r w:rsidRPr="00D03CBE">
      <w:rPr>
        <w:rFonts w:asciiTheme="minorHAnsi" w:hAnsiTheme="minorHAnsi" w:cstheme="minorHAnsi"/>
        <w:noProof/>
        <w:sz w:val="22"/>
        <w:szCs w:val="22"/>
      </w:rPr>
      <w:instrText xml:space="preserve"> SECTIONPAGES  \* Arabic  \* MERGEFORMAT </w:instrText>
    </w:r>
    <w:r w:rsidRPr="00D03CBE">
      <w:rPr>
        <w:rFonts w:asciiTheme="minorHAnsi" w:hAnsiTheme="minorHAnsi" w:cstheme="minorHAnsi"/>
        <w:noProof/>
        <w:sz w:val="22"/>
        <w:szCs w:val="22"/>
      </w:rPr>
      <w:fldChar w:fldCharType="separate"/>
    </w:r>
    <w:r w:rsidR="00833B48">
      <w:rPr>
        <w:rFonts w:asciiTheme="minorHAnsi" w:hAnsiTheme="minorHAnsi" w:cstheme="minorHAnsi"/>
        <w:noProof/>
        <w:sz w:val="22"/>
        <w:szCs w:val="22"/>
      </w:rPr>
      <w:t>2</w:t>
    </w:r>
    <w:r w:rsidRPr="00D03CBE">
      <w:rPr>
        <w:rFonts w:asciiTheme="minorHAnsi" w:hAnsiTheme="minorHAnsi" w:cstheme="minorHAnsi"/>
        <w:noProof/>
        <w:sz w:val="22"/>
        <w:szCs w:val="22"/>
      </w:rPr>
      <w:fldChar w:fldCharType="end"/>
    </w:r>
    <w:r w:rsidRPr="00D03CBE">
      <w:rPr>
        <w:rFonts w:asciiTheme="minorHAnsi" w:hAnsiTheme="minorHAnsi" w:cstheme="minorHAnsi"/>
        <w:noProof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49ADE" w14:textId="77777777" w:rsidR="007173AB" w:rsidRDefault="007173AB" w:rsidP="00D51255">
      <w:r>
        <w:separator/>
      </w:r>
    </w:p>
  </w:footnote>
  <w:footnote w:type="continuationSeparator" w:id="0">
    <w:p w14:paraId="3AE274E1" w14:textId="77777777" w:rsidR="007173AB" w:rsidRDefault="007173AB" w:rsidP="00D512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FAC52" w14:textId="77777777" w:rsidR="00BB3AA0" w:rsidRDefault="00BB3AA0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D9C3D25" wp14:editId="2DE27AE0">
          <wp:simplePos x="0" y="0"/>
          <wp:positionH relativeFrom="column">
            <wp:posOffset>-5715</wp:posOffset>
          </wp:positionH>
          <wp:positionV relativeFrom="paragraph">
            <wp:posOffset>-128270</wp:posOffset>
          </wp:positionV>
          <wp:extent cx="2213405" cy="489409"/>
          <wp:effectExtent l="0" t="0" r="0" b="6350"/>
          <wp:wrapNone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90" name="Obrázek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3405" cy="4894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490B352" wp14:editId="1E3C49BA">
          <wp:simplePos x="0" y="0"/>
          <wp:positionH relativeFrom="page">
            <wp:posOffset>4505325</wp:posOffset>
          </wp:positionH>
          <wp:positionV relativeFrom="page">
            <wp:posOffset>565150</wp:posOffset>
          </wp:positionV>
          <wp:extent cx="2161540" cy="196558"/>
          <wp:effectExtent l="0" t="0" r="0" b="0"/>
          <wp:wrapNone/>
          <wp:docPr id="2" name="Obrázek 2" descr="logo_mzcr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mzcr_b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1540" cy="1965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14C49"/>
    <w:multiLevelType w:val="hybridMultilevel"/>
    <w:tmpl w:val="18643476"/>
    <w:lvl w:ilvl="0" w:tplc="5010E5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F1106"/>
    <w:multiLevelType w:val="hybridMultilevel"/>
    <w:tmpl w:val="0B12FB4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C2104"/>
    <w:multiLevelType w:val="multilevel"/>
    <w:tmpl w:val="F1C25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0DD67AE6"/>
    <w:multiLevelType w:val="multilevel"/>
    <w:tmpl w:val="F1C25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1B9847E6"/>
    <w:multiLevelType w:val="hybridMultilevel"/>
    <w:tmpl w:val="8C46D974"/>
    <w:lvl w:ilvl="0" w:tplc="529C7F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43F99"/>
    <w:multiLevelType w:val="hybridMultilevel"/>
    <w:tmpl w:val="4426D4AC"/>
    <w:lvl w:ilvl="0" w:tplc="67DE4374">
      <w:start w:val="1"/>
      <w:numFmt w:val="decimal"/>
      <w:lvlText w:val="%1)"/>
      <w:lvlJc w:val="left"/>
      <w:pPr>
        <w:ind w:left="794" w:hanging="43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D32FD6"/>
    <w:multiLevelType w:val="hybridMultilevel"/>
    <w:tmpl w:val="0B12FB4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61D46"/>
    <w:multiLevelType w:val="hybridMultilevel"/>
    <w:tmpl w:val="C1FEDAA4"/>
    <w:lvl w:ilvl="0" w:tplc="0E7E7D0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69512E"/>
    <w:multiLevelType w:val="hybridMultilevel"/>
    <w:tmpl w:val="0B12FB4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321007"/>
    <w:multiLevelType w:val="multilevel"/>
    <w:tmpl w:val="51C6981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3C264E"/>
    <w:multiLevelType w:val="hybridMultilevel"/>
    <w:tmpl w:val="18643476"/>
    <w:lvl w:ilvl="0" w:tplc="5010E5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D45802"/>
    <w:multiLevelType w:val="hybridMultilevel"/>
    <w:tmpl w:val="4426D4AC"/>
    <w:lvl w:ilvl="0" w:tplc="67DE4374">
      <w:start w:val="1"/>
      <w:numFmt w:val="decimal"/>
      <w:lvlText w:val="%1)"/>
      <w:lvlJc w:val="left"/>
      <w:pPr>
        <w:ind w:left="794" w:hanging="43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DD6456"/>
    <w:multiLevelType w:val="hybridMultilevel"/>
    <w:tmpl w:val="32B47074"/>
    <w:lvl w:ilvl="0" w:tplc="78E8C78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5D70AF"/>
    <w:multiLevelType w:val="hybridMultilevel"/>
    <w:tmpl w:val="4426D4AC"/>
    <w:lvl w:ilvl="0" w:tplc="67DE4374">
      <w:start w:val="1"/>
      <w:numFmt w:val="decimal"/>
      <w:lvlText w:val="%1)"/>
      <w:lvlJc w:val="left"/>
      <w:pPr>
        <w:ind w:left="794" w:hanging="43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26B6A"/>
    <w:multiLevelType w:val="hybridMultilevel"/>
    <w:tmpl w:val="4426D4AC"/>
    <w:lvl w:ilvl="0" w:tplc="67DE4374">
      <w:start w:val="1"/>
      <w:numFmt w:val="decimal"/>
      <w:lvlText w:val="%1)"/>
      <w:lvlJc w:val="left"/>
      <w:pPr>
        <w:ind w:left="794" w:hanging="43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1C6A7A"/>
    <w:multiLevelType w:val="hybridMultilevel"/>
    <w:tmpl w:val="4426D4AC"/>
    <w:lvl w:ilvl="0" w:tplc="67DE4374">
      <w:start w:val="1"/>
      <w:numFmt w:val="decimal"/>
      <w:lvlText w:val="%1)"/>
      <w:lvlJc w:val="left"/>
      <w:pPr>
        <w:ind w:left="794" w:hanging="43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6D4F5A"/>
    <w:multiLevelType w:val="multilevel"/>
    <w:tmpl w:val="0776843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6EC67C00"/>
    <w:multiLevelType w:val="hybridMultilevel"/>
    <w:tmpl w:val="4426D4AC"/>
    <w:lvl w:ilvl="0" w:tplc="67DE4374">
      <w:start w:val="1"/>
      <w:numFmt w:val="decimal"/>
      <w:lvlText w:val="%1)"/>
      <w:lvlJc w:val="left"/>
      <w:pPr>
        <w:ind w:left="794" w:hanging="43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AF0A5C"/>
    <w:multiLevelType w:val="hybridMultilevel"/>
    <w:tmpl w:val="46AC90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10"/>
  </w:num>
  <w:num w:numId="4">
    <w:abstractNumId w:val="2"/>
  </w:num>
  <w:num w:numId="5">
    <w:abstractNumId w:val="9"/>
  </w:num>
  <w:num w:numId="6">
    <w:abstractNumId w:val="18"/>
  </w:num>
  <w:num w:numId="7">
    <w:abstractNumId w:val="14"/>
  </w:num>
  <w:num w:numId="8">
    <w:abstractNumId w:val="16"/>
  </w:num>
  <w:num w:numId="9">
    <w:abstractNumId w:val="6"/>
  </w:num>
  <w:num w:numId="10">
    <w:abstractNumId w:val="8"/>
  </w:num>
  <w:num w:numId="11">
    <w:abstractNumId w:val="1"/>
  </w:num>
  <w:num w:numId="12">
    <w:abstractNumId w:val="3"/>
  </w:num>
  <w:num w:numId="13">
    <w:abstractNumId w:val="14"/>
    <w:lvlOverride w:ilvl="0">
      <w:lvl w:ilvl="0" w:tplc="67DE4374">
        <w:start w:val="1"/>
        <w:numFmt w:val="decimal"/>
        <w:lvlText w:val="%1)"/>
        <w:lvlJc w:val="left"/>
        <w:pPr>
          <w:ind w:left="851" w:hanging="491"/>
        </w:pPr>
        <w:rPr>
          <w:rFonts w:hint="default"/>
        </w:rPr>
      </w:lvl>
    </w:lvlOverride>
    <w:lvlOverride w:ilvl="1">
      <w:lvl w:ilvl="1" w:tplc="040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4">
    <w:abstractNumId w:val="14"/>
    <w:lvlOverride w:ilvl="0">
      <w:lvl w:ilvl="0" w:tplc="67DE4374">
        <w:start w:val="1"/>
        <w:numFmt w:val="decimal"/>
        <w:lvlText w:val="%1)"/>
        <w:lvlJc w:val="left"/>
        <w:pPr>
          <w:ind w:left="851" w:hanging="511"/>
        </w:pPr>
        <w:rPr>
          <w:rFonts w:hint="default"/>
        </w:rPr>
      </w:lvl>
    </w:lvlOverride>
    <w:lvlOverride w:ilvl="1">
      <w:lvl w:ilvl="1" w:tplc="040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5">
    <w:abstractNumId w:val="14"/>
    <w:lvlOverride w:ilvl="0">
      <w:lvl w:ilvl="0" w:tplc="67DE4374">
        <w:start w:val="1"/>
        <w:numFmt w:val="decimal"/>
        <w:lvlText w:val="%1)"/>
        <w:lvlJc w:val="left"/>
        <w:pPr>
          <w:ind w:left="851" w:hanging="624"/>
        </w:pPr>
        <w:rPr>
          <w:rFonts w:hint="default"/>
        </w:rPr>
      </w:lvl>
    </w:lvlOverride>
    <w:lvlOverride w:ilvl="1">
      <w:lvl w:ilvl="1" w:tplc="040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6">
    <w:abstractNumId w:val="0"/>
  </w:num>
  <w:num w:numId="17">
    <w:abstractNumId w:val="11"/>
  </w:num>
  <w:num w:numId="18">
    <w:abstractNumId w:val="5"/>
  </w:num>
  <w:num w:numId="19">
    <w:abstractNumId w:val="17"/>
  </w:num>
  <w:num w:numId="20">
    <w:abstractNumId w:val="13"/>
  </w:num>
  <w:num w:numId="21">
    <w:abstractNumId w:val="15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420D"/>
    <w:rsid w:val="00000824"/>
    <w:rsid w:val="0003165C"/>
    <w:rsid w:val="000322AB"/>
    <w:rsid w:val="00055129"/>
    <w:rsid w:val="000567A7"/>
    <w:rsid w:val="00061A36"/>
    <w:rsid w:val="00077694"/>
    <w:rsid w:val="00081311"/>
    <w:rsid w:val="000B67E9"/>
    <w:rsid w:val="000B747B"/>
    <w:rsid w:val="000D0418"/>
    <w:rsid w:val="000D197E"/>
    <w:rsid w:val="000D76E0"/>
    <w:rsid w:val="000F5BD0"/>
    <w:rsid w:val="00111193"/>
    <w:rsid w:val="00143772"/>
    <w:rsid w:val="0016224D"/>
    <w:rsid w:val="00166ED9"/>
    <w:rsid w:val="00176814"/>
    <w:rsid w:val="00181297"/>
    <w:rsid w:val="001846DD"/>
    <w:rsid w:val="00187AD5"/>
    <w:rsid w:val="001A19FB"/>
    <w:rsid w:val="001E67A4"/>
    <w:rsid w:val="001F40BC"/>
    <w:rsid w:val="00204B59"/>
    <w:rsid w:val="002114D2"/>
    <w:rsid w:val="00222B59"/>
    <w:rsid w:val="0025032D"/>
    <w:rsid w:val="002668FC"/>
    <w:rsid w:val="00271994"/>
    <w:rsid w:val="002A1B25"/>
    <w:rsid w:val="002A28D0"/>
    <w:rsid w:val="002F7A6A"/>
    <w:rsid w:val="00301407"/>
    <w:rsid w:val="00364AE1"/>
    <w:rsid w:val="00375646"/>
    <w:rsid w:val="00384904"/>
    <w:rsid w:val="00392940"/>
    <w:rsid w:val="00395765"/>
    <w:rsid w:val="003A7FA8"/>
    <w:rsid w:val="003E7E75"/>
    <w:rsid w:val="0041476D"/>
    <w:rsid w:val="00414A99"/>
    <w:rsid w:val="00424588"/>
    <w:rsid w:val="00424A89"/>
    <w:rsid w:val="00436877"/>
    <w:rsid w:val="004454C0"/>
    <w:rsid w:val="00450B2F"/>
    <w:rsid w:val="0048473F"/>
    <w:rsid w:val="004A17A0"/>
    <w:rsid w:val="004A5F01"/>
    <w:rsid w:val="004A7FFB"/>
    <w:rsid w:val="004B169A"/>
    <w:rsid w:val="004B765C"/>
    <w:rsid w:val="004B7E02"/>
    <w:rsid w:val="004D31ED"/>
    <w:rsid w:val="004D4119"/>
    <w:rsid w:val="004D7025"/>
    <w:rsid w:val="00506A83"/>
    <w:rsid w:val="00512265"/>
    <w:rsid w:val="005479D7"/>
    <w:rsid w:val="0055228A"/>
    <w:rsid w:val="005B54DB"/>
    <w:rsid w:val="005C6FF9"/>
    <w:rsid w:val="005D2BE7"/>
    <w:rsid w:val="005D5B77"/>
    <w:rsid w:val="006619BF"/>
    <w:rsid w:val="0066258F"/>
    <w:rsid w:val="006642EE"/>
    <w:rsid w:val="00666C44"/>
    <w:rsid w:val="00672C3C"/>
    <w:rsid w:val="006930C5"/>
    <w:rsid w:val="006B32B1"/>
    <w:rsid w:val="006C0360"/>
    <w:rsid w:val="006C3A8E"/>
    <w:rsid w:val="0070420D"/>
    <w:rsid w:val="00707ADC"/>
    <w:rsid w:val="00712519"/>
    <w:rsid w:val="007173AB"/>
    <w:rsid w:val="0074659C"/>
    <w:rsid w:val="00784FCA"/>
    <w:rsid w:val="007921AA"/>
    <w:rsid w:val="0079310A"/>
    <w:rsid w:val="00796070"/>
    <w:rsid w:val="007A49E5"/>
    <w:rsid w:val="007B14AB"/>
    <w:rsid w:val="007B2C6C"/>
    <w:rsid w:val="007B3716"/>
    <w:rsid w:val="007B60F3"/>
    <w:rsid w:val="007F034C"/>
    <w:rsid w:val="007F5AB3"/>
    <w:rsid w:val="00811644"/>
    <w:rsid w:val="0081727E"/>
    <w:rsid w:val="00826375"/>
    <w:rsid w:val="00833B48"/>
    <w:rsid w:val="00845EDE"/>
    <w:rsid w:val="0085113C"/>
    <w:rsid w:val="008719CA"/>
    <w:rsid w:val="008879EC"/>
    <w:rsid w:val="00887C03"/>
    <w:rsid w:val="008C1A0D"/>
    <w:rsid w:val="008D4BAC"/>
    <w:rsid w:val="008E6970"/>
    <w:rsid w:val="00901879"/>
    <w:rsid w:val="00903C21"/>
    <w:rsid w:val="00926CF5"/>
    <w:rsid w:val="00936008"/>
    <w:rsid w:val="009A78AA"/>
    <w:rsid w:val="009D4A60"/>
    <w:rsid w:val="009F169D"/>
    <w:rsid w:val="009F1CA1"/>
    <w:rsid w:val="00A23608"/>
    <w:rsid w:val="00A32338"/>
    <w:rsid w:val="00A70120"/>
    <w:rsid w:val="00A84664"/>
    <w:rsid w:val="00A97B55"/>
    <w:rsid w:val="00AC2B19"/>
    <w:rsid w:val="00AE47A9"/>
    <w:rsid w:val="00B01012"/>
    <w:rsid w:val="00B01D23"/>
    <w:rsid w:val="00B619D0"/>
    <w:rsid w:val="00B65EB7"/>
    <w:rsid w:val="00BA71DD"/>
    <w:rsid w:val="00BB03BC"/>
    <w:rsid w:val="00BB3AA0"/>
    <w:rsid w:val="00BC200E"/>
    <w:rsid w:val="00BC5157"/>
    <w:rsid w:val="00BE5AB9"/>
    <w:rsid w:val="00BF3C99"/>
    <w:rsid w:val="00BF6745"/>
    <w:rsid w:val="00C32C21"/>
    <w:rsid w:val="00C806A0"/>
    <w:rsid w:val="00C90739"/>
    <w:rsid w:val="00CA0009"/>
    <w:rsid w:val="00CA315B"/>
    <w:rsid w:val="00CA6024"/>
    <w:rsid w:val="00CC1241"/>
    <w:rsid w:val="00CD2CCB"/>
    <w:rsid w:val="00CE05DF"/>
    <w:rsid w:val="00CE7776"/>
    <w:rsid w:val="00CF5681"/>
    <w:rsid w:val="00CF63DF"/>
    <w:rsid w:val="00D03CBE"/>
    <w:rsid w:val="00D06BD7"/>
    <w:rsid w:val="00D1011C"/>
    <w:rsid w:val="00D51255"/>
    <w:rsid w:val="00D77EF1"/>
    <w:rsid w:val="00D96CF6"/>
    <w:rsid w:val="00DD442C"/>
    <w:rsid w:val="00DE72E3"/>
    <w:rsid w:val="00DF474C"/>
    <w:rsid w:val="00E0407C"/>
    <w:rsid w:val="00E17AB0"/>
    <w:rsid w:val="00E9731F"/>
    <w:rsid w:val="00EB3A13"/>
    <w:rsid w:val="00EC2AB2"/>
    <w:rsid w:val="00EE519A"/>
    <w:rsid w:val="00F062FB"/>
    <w:rsid w:val="00F45EA4"/>
    <w:rsid w:val="00F50112"/>
    <w:rsid w:val="00F644B9"/>
    <w:rsid w:val="00F90C6E"/>
    <w:rsid w:val="00F94449"/>
    <w:rsid w:val="00FA778F"/>
    <w:rsid w:val="00FB2251"/>
    <w:rsid w:val="00FB360B"/>
    <w:rsid w:val="00FB3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CF8AE9"/>
  <w15:docId w15:val="{8EABF4DC-C372-4C4E-82E2-5E50DB14E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 1,Název grafu,Odstavec_muj,Nad,List Paragraph,Odstavec_muj1,Odstavec_muj2,Odstavec_muj3,Nad1,List Paragraph1,Odstavec_muj4,Nad2,List Paragraph2,Odstavec_muj5,Odstavec_muj6,Odstavec_muj7,Odstavec_muj8,Odstavec_muj9,Odstavec_muj10"/>
    <w:basedOn w:val="Normln"/>
    <w:link w:val="OdstavecseseznamemChar"/>
    <w:uiPriority w:val="34"/>
    <w:qFormat/>
    <w:rsid w:val="00D51255"/>
    <w:pPr>
      <w:ind w:left="720"/>
      <w:contextualSpacing/>
    </w:pPr>
  </w:style>
  <w:style w:type="table" w:styleId="Mkatabulky">
    <w:name w:val="Table Grid"/>
    <w:basedOn w:val="Normlntabulka"/>
    <w:rsid w:val="00D512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D512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51255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512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51255"/>
    <w:rPr>
      <w:sz w:val="24"/>
      <w:szCs w:val="24"/>
    </w:r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qFormat/>
    <w:rsid w:val="00271994"/>
    <w:rPr>
      <w:sz w:val="20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qFormat/>
    <w:rsid w:val="00271994"/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qFormat/>
    <w:rsid w:val="00271994"/>
    <w:rPr>
      <w:vertAlign w:val="superscript"/>
    </w:rPr>
  </w:style>
  <w:style w:type="paragraph" w:styleId="Textbubliny">
    <w:name w:val="Balloon Text"/>
    <w:basedOn w:val="Normln"/>
    <w:link w:val="TextbublinyChar"/>
    <w:rsid w:val="007B60F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7B60F3"/>
    <w:rPr>
      <w:rFonts w:ascii="Segoe UI" w:hAnsi="Segoe UI" w:cs="Segoe UI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unhideWhenUsed/>
    <w:rsid w:val="00936008"/>
    <w:pPr>
      <w:jc w:val="both"/>
    </w:pPr>
    <w:rPr>
      <w:rFonts w:ascii="Arial" w:eastAsia="Arial" w:hAnsi="Arial" w:cs="Arial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36008"/>
    <w:rPr>
      <w:rFonts w:ascii="Arial" w:eastAsia="Arial" w:hAnsi="Arial" w:cs="Arial"/>
    </w:rPr>
  </w:style>
  <w:style w:type="character" w:styleId="Odkaznakoment">
    <w:name w:val="annotation reference"/>
    <w:basedOn w:val="Standardnpsmoodstavce"/>
    <w:uiPriority w:val="99"/>
    <w:unhideWhenUsed/>
    <w:qFormat/>
    <w:rsid w:val="00936008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392940"/>
    <w:pPr>
      <w:jc w:val="left"/>
    </w:pPr>
    <w:rPr>
      <w:rFonts w:ascii="Times New Roman" w:eastAsia="Times New Roman" w:hAnsi="Times New Roman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392940"/>
    <w:rPr>
      <w:rFonts w:ascii="Arial" w:eastAsia="Arial" w:hAnsi="Arial" w:cs="Arial"/>
      <w:b/>
      <w:bCs/>
    </w:rPr>
  </w:style>
  <w:style w:type="character" w:customStyle="1" w:styleId="OdstavecseseznamemChar">
    <w:name w:val="Odstavec se seznamem Char"/>
    <w:aliases w:val="nad 1 Char,Název grafu Char,Odstavec_muj Char,Nad Char,List Paragraph Char,Odstavec_muj1 Char,Odstavec_muj2 Char,Odstavec_muj3 Char,Nad1 Char,List Paragraph1 Char,Odstavec_muj4 Char,Nad2 Char,List Paragraph2 Char"/>
    <w:basedOn w:val="Standardnpsmoodstavce"/>
    <w:link w:val="Odstavecseseznamem"/>
    <w:uiPriority w:val="34"/>
    <w:locked/>
    <w:rsid w:val="008879EC"/>
    <w:rPr>
      <w:sz w:val="24"/>
      <w:szCs w:val="24"/>
    </w:rPr>
  </w:style>
  <w:style w:type="character" w:styleId="Hypertextovodkaz">
    <w:name w:val="Hyperlink"/>
    <w:basedOn w:val="Standardnpsmoodstavce"/>
    <w:unhideWhenUsed/>
    <w:rsid w:val="004B169A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B169A"/>
    <w:rPr>
      <w:color w:val="605E5C"/>
      <w:shd w:val="clear" w:color="auto" w:fill="E1DFDD"/>
    </w:rPr>
  </w:style>
  <w:style w:type="paragraph" w:customStyle="1" w:styleId="xmsonormal">
    <w:name w:val="x_msonormal"/>
    <w:basedOn w:val="Normln"/>
    <w:rsid w:val="005B54D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012F1-CE9D-42E8-B8B5-B0CFCCCB4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652</Words>
  <Characters>3852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Havlíková Jana Mgr.</dc:creator>
  <cp:keywords/>
  <dc:description/>
  <cp:lastModifiedBy>Kvasničková</cp:lastModifiedBy>
  <cp:revision>6</cp:revision>
  <dcterms:created xsi:type="dcterms:W3CDTF">2021-03-16T07:20:00Z</dcterms:created>
  <dcterms:modified xsi:type="dcterms:W3CDTF">2021-04-19T08:38:00Z</dcterms:modified>
</cp:coreProperties>
</file>